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7BE17" w14:textId="77777777" w:rsidR="007B7DB1" w:rsidRDefault="007B7DB1"/>
    <w:p w14:paraId="391EFB2C" w14:textId="4D83AB58" w:rsidR="002706A8" w:rsidRPr="00B146EF" w:rsidRDefault="00B146EF" w:rsidP="002706A8">
      <w:pPr>
        <w:jc w:val="center"/>
        <w:rPr>
          <w:rFonts w:cs="Calibri"/>
          <w:b/>
          <w:bCs/>
          <w:u w:val="single"/>
        </w:rPr>
      </w:pPr>
      <w:r w:rsidRPr="00B146EF">
        <w:rPr>
          <w:rFonts w:cs="Calibri"/>
          <w:b/>
          <w:bCs/>
          <w:u w:val="single"/>
        </w:rPr>
        <w:t>ZERO TOLERANCE POLICY</w:t>
      </w:r>
    </w:p>
    <w:p w14:paraId="7496883E" w14:textId="77777777" w:rsidR="002706A8" w:rsidRPr="00C93DB3" w:rsidRDefault="002706A8" w:rsidP="002706A8">
      <w:pPr>
        <w:spacing w:after="0"/>
        <w:jc w:val="center"/>
        <w:rPr>
          <w:rFonts w:cs="Calibri"/>
        </w:rPr>
      </w:pPr>
    </w:p>
    <w:p w14:paraId="4DF5BABE" w14:textId="6024B1E5" w:rsidR="002706A8" w:rsidRDefault="0071737B" w:rsidP="002706A8">
      <w:pPr>
        <w:rPr>
          <w:rFonts w:cs="Calibri"/>
        </w:rPr>
      </w:pPr>
      <w:r>
        <w:rPr>
          <w:rFonts w:cs="Calibri"/>
        </w:rPr>
        <w:t>The Nest</w:t>
      </w:r>
      <w:r w:rsidR="002706A8" w:rsidRPr="00C93DB3">
        <w:rPr>
          <w:rFonts w:cs="Calibri"/>
        </w:rPr>
        <w:t xml:space="preserve"> is committed to fostering a safe, positive, and respectful environment for all children, staff, parents, and visitors. Aggressive behaviour—whether physical, verbal, or emotional—will not be tolerated under any circumstances. This policy outlines our zero-tolerance stance and the steps we will take to address any incidents.</w:t>
      </w:r>
    </w:p>
    <w:p w14:paraId="6709ED8D" w14:textId="77777777" w:rsidR="002706A8" w:rsidRPr="00C93DB3" w:rsidRDefault="002706A8" w:rsidP="002706A8">
      <w:pPr>
        <w:spacing w:after="0"/>
        <w:rPr>
          <w:rFonts w:cs="Calibri"/>
        </w:rPr>
      </w:pPr>
    </w:p>
    <w:p w14:paraId="02EB34F6" w14:textId="77777777" w:rsidR="002706A8" w:rsidRDefault="002706A8" w:rsidP="002706A8">
      <w:pPr>
        <w:rPr>
          <w:rFonts w:cs="Calibri"/>
          <w:b/>
          <w:bCs/>
        </w:rPr>
      </w:pPr>
      <w:r w:rsidRPr="00C93DB3">
        <w:rPr>
          <w:rFonts w:cs="Calibri"/>
          <w:b/>
          <w:bCs/>
        </w:rPr>
        <w:t>Purpose</w:t>
      </w:r>
    </w:p>
    <w:p w14:paraId="145B62B7" w14:textId="77777777" w:rsidR="002706A8" w:rsidRPr="00C93DB3" w:rsidRDefault="002706A8" w:rsidP="002706A8">
      <w:pPr>
        <w:spacing w:after="0"/>
        <w:rPr>
          <w:rFonts w:cs="Calibri"/>
          <w:b/>
          <w:bCs/>
        </w:rPr>
      </w:pPr>
    </w:p>
    <w:p w14:paraId="10E6B371" w14:textId="77777777" w:rsidR="002706A8" w:rsidRDefault="002706A8" w:rsidP="002706A8">
      <w:pPr>
        <w:rPr>
          <w:rFonts w:cs="Calibri"/>
        </w:rPr>
      </w:pPr>
      <w:r w:rsidRPr="00C93DB3">
        <w:rPr>
          <w:rFonts w:cs="Calibri"/>
        </w:rPr>
        <w:t>This policy aims to:</w:t>
      </w:r>
    </w:p>
    <w:p w14:paraId="7D7EBFED" w14:textId="77777777" w:rsidR="002706A8" w:rsidRPr="00C93DB3" w:rsidRDefault="002706A8" w:rsidP="002706A8">
      <w:pPr>
        <w:spacing w:after="0"/>
        <w:rPr>
          <w:rFonts w:cs="Calibri"/>
        </w:rPr>
      </w:pPr>
    </w:p>
    <w:p w14:paraId="0295EB0D" w14:textId="482638EE" w:rsidR="002706A8" w:rsidRPr="00C93DB3" w:rsidRDefault="002706A8" w:rsidP="002706A8">
      <w:pPr>
        <w:numPr>
          <w:ilvl w:val="0"/>
          <w:numId w:val="7"/>
        </w:numPr>
        <w:suppressAutoHyphens w:val="0"/>
        <w:autoSpaceDN/>
        <w:spacing w:after="0" w:line="240" w:lineRule="auto"/>
        <w:textAlignment w:val="auto"/>
        <w:rPr>
          <w:rFonts w:cs="Calibri"/>
        </w:rPr>
      </w:pPr>
      <w:r w:rsidRPr="00C93DB3">
        <w:rPr>
          <w:rFonts w:cs="Calibri"/>
        </w:rPr>
        <w:t xml:space="preserve">Ensure a safe and welcoming environment for all members of </w:t>
      </w:r>
      <w:proofErr w:type="gramStart"/>
      <w:r w:rsidRPr="00C93DB3">
        <w:rPr>
          <w:rFonts w:cs="Calibri"/>
        </w:rPr>
        <w:t xml:space="preserve">our </w:t>
      </w:r>
      <w:r w:rsidR="0071737B">
        <w:rPr>
          <w:rFonts w:cs="Calibri"/>
        </w:rPr>
        <w:t>the</w:t>
      </w:r>
      <w:proofErr w:type="gramEnd"/>
      <w:r w:rsidR="0071737B">
        <w:rPr>
          <w:rFonts w:cs="Calibri"/>
        </w:rPr>
        <w:t xml:space="preserve"> Nest</w:t>
      </w:r>
      <w:r w:rsidRPr="00C93DB3">
        <w:rPr>
          <w:rFonts w:cs="Calibri"/>
        </w:rPr>
        <w:t xml:space="preserve"> community.</w:t>
      </w:r>
    </w:p>
    <w:p w14:paraId="4C670041" w14:textId="77777777" w:rsidR="002706A8" w:rsidRPr="00C93DB3" w:rsidRDefault="002706A8" w:rsidP="002706A8">
      <w:pPr>
        <w:numPr>
          <w:ilvl w:val="0"/>
          <w:numId w:val="7"/>
        </w:numPr>
        <w:suppressAutoHyphens w:val="0"/>
        <w:autoSpaceDN/>
        <w:spacing w:after="0" w:line="240" w:lineRule="auto"/>
        <w:textAlignment w:val="auto"/>
        <w:rPr>
          <w:rFonts w:cs="Calibri"/>
        </w:rPr>
      </w:pPr>
      <w:r w:rsidRPr="00C93DB3">
        <w:rPr>
          <w:rFonts w:cs="Calibri"/>
        </w:rPr>
        <w:t>Protect the emotional and physical well-being of our staff, parents, children, and visitors.</w:t>
      </w:r>
    </w:p>
    <w:p w14:paraId="26818FBD" w14:textId="77777777" w:rsidR="002706A8" w:rsidRDefault="002706A8" w:rsidP="002706A8">
      <w:pPr>
        <w:numPr>
          <w:ilvl w:val="0"/>
          <w:numId w:val="7"/>
        </w:numPr>
        <w:suppressAutoHyphens w:val="0"/>
        <w:autoSpaceDN/>
        <w:spacing w:after="0" w:line="240" w:lineRule="auto"/>
        <w:textAlignment w:val="auto"/>
        <w:rPr>
          <w:rFonts w:cs="Calibri"/>
        </w:rPr>
      </w:pPr>
      <w:r w:rsidRPr="00C93DB3">
        <w:rPr>
          <w:rFonts w:cs="Calibri"/>
        </w:rPr>
        <w:t>Encourage respectful communication and constructive conflict resolution.</w:t>
      </w:r>
    </w:p>
    <w:p w14:paraId="53741323" w14:textId="77777777" w:rsidR="002706A8" w:rsidRDefault="002706A8" w:rsidP="002706A8">
      <w:pPr>
        <w:rPr>
          <w:rFonts w:cs="Calibri"/>
        </w:rPr>
      </w:pPr>
    </w:p>
    <w:p w14:paraId="270EF883" w14:textId="5722AB31" w:rsidR="002706A8" w:rsidRDefault="002706A8" w:rsidP="002706A8">
      <w:pPr>
        <w:outlineLvl w:val="2"/>
        <w:rPr>
          <w:rFonts w:cs="Calibri"/>
          <w:b/>
          <w:bCs/>
        </w:rPr>
      </w:pPr>
      <w:r w:rsidRPr="00C93DB3">
        <w:rPr>
          <w:rFonts w:cs="Calibri"/>
          <w:b/>
          <w:bCs/>
        </w:rPr>
        <w:t xml:space="preserve">Expectations for Behaviour on </w:t>
      </w:r>
      <w:r w:rsidR="0071737B">
        <w:rPr>
          <w:rFonts w:cs="Calibri"/>
          <w:b/>
          <w:bCs/>
        </w:rPr>
        <w:t>The Nest</w:t>
      </w:r>
      <w:r w:rsidRPr="00C93DB3">
        <w:rPr>
          <w:rFonts w:cs="Calibri"/>
          <w:b/>
          <w:bCs/>
        </w:rPr>
        <w:t xml:space="preserve"> Premises</w:t>
      </w:r>
    </w:p>
    <w:p w14:paraId="0460886B" w14:textId="77777777" w:rsidR="002706A8" w:rsidRPr="00C93DB3" w:rsidRDefault="002706A8" w:rsidP="002706A8">
      <w:pPr>
        <w:outlineLvl w:val="2"/>
        <w:rPr>
          <w:rFonts w:cs="Calibri"/>
          <w:b/>
          <w:bCs/>
        </w:rPr>
      </w:pPr>
    </w:p>
    <w:p w14:paraId="065E27A6" w14:textId="0A495D75" w:rsidR="002706A8" w:rsidRDefault="002706A8" w:rsidP="002706A8">
      <w:pPr>
        <w:rPr>
          <w:rFonts w:cs="Calibri"/>
        </w:rPr>
      </w:pPr>
      <w:r w:rsidRPr="00C93DB3">
        <w:rPr>
          <w:rFonts w:cs="Calibri"/>
        </w:rPr>
        <w:t xml:space="preserve">All individuals on the </w:t>
      </w:r>
      <w:proofErr w:type="spellStart"/>
      <w:r w:rsidR="0071737B">
        <w:rPr>
          <w:rFonts w:cs="Calibri"/>
        </w:rPr>
        <w:t>the</w:t>
      </w:r>
      <w:proofErr w:type="spellEnd"/>
      <w:r w:rsidR="0071737B">
        <w:rPr>
          <w:rFonts w:cs="Calibri"/>
        </w:rPr>
        <w:t xml:space="preserve"> Nest</w:t>
      </w:r>
      <w:r w:rsidRPr="00C93DB3">
        <w:rPr>
          <w:rFonts w:cs="Calibri"/>
        </w:rPr>
        <w:t xml:space="preserve"> premises, including staff, parents, children, and visitors, are expected to:</w:t>
      </w:r>
    </w:p>
    <w:p w14:paraId="6523B650" w14:textId="77777777" w:rsidR="002706A8" w:rsidRPr="00C93DB3" w:rsidRDefault="002706A8" w:rsidP="002706A8">
      <w:pPr>
        <w:rPr>
          <w:rFonts w:cs="Calibri"/>
        </w:rPr>
      </w:pPr>
    </w:p>
    <w:p w14:paraId="2615FEF2" w14:textId="77777777" w:rsidR="002706A8" w:rsidRPr="00C93DB3" w:rsidRDefault="002706A8" w:rsidP="002706A8">
      <w:pPr>
        <w:numPr>
          <w:ilvl w:val="0"/>
          <w:numId w:val="10"/>
        </w:numPr>
        <w:suppressAutoHyphens w:val="0"/>
        <w:autoSpaceDN/>
        <w:spacing w:after="0" w:line="240" w:lineRule="auto"/>
        <w:textAlignment w:val="auto"/>
        <w:rPr>
          <w:rFonts w:cs="Calibri"/>
        </w:rPr>
      </w:pPr>
      <w:r w:rsidRPr="00C93DB3">
        <w:rPr>
          <w:rFonts w:cs="Calibri"/>
        </w:rPr>
        <w:t>Communicate respectfully, using appropriate language and tone.</w:t>
      </w:r>
    </w:p>
    <w:p w14:paraId="34E24243" w14:textId="77777777" w:rsidR="002706A8" w:rsidRPr="00C93DB3" w:rsidRDefault="002706A8" w:rsidP="002706A8">
      <w:pPr>
        <w:numPr>
          <w:ilvl w:val="0"/>
          <w:numId w:val="10"/>
        </w:numPr>
        <w:suppressAutoHyphens w:val="0"/>
        <w:autoSpaceDN/>
        <w:spacing w:after="0" w:line="240" w:lineRule="auto"/>
        <w:textAlignment w:val="auto"/>
        <w:rPr>
          <w:rFonts w:cs="Calibri"/>
        </w:rPr>
      </w:pPr>
      <w:r w:rsidRPr="00C93DB3">
        <w:rPr>
          <w:rFonts w:cs="Calibri"/>
        </w:rPr>
        <w:t>Avoid any form of physical or verbal aggression.</w:t>
      </w:r>
    </w:p>
    <w:p w14:paraId="6714CE97" w14:textId="77777777" w:rsidR="002706A8" w:rsidRPr="00C93DB3" w:rsidRDefault="002706A8" w:rsidP="002706A8">
      <w:pPr>
        <w:numPr>
          <w:ilvl w:val="0"/>
          <w:numId w:val="10"/>
        </w:numPr>
        <w:suppressAutoHyphens w:val="0"/>
        <w:autoSpaceDN/>
        <w:spacing w:after="0" w:line="240" w:lineRule="auto"/>
        <w:textAlignment w:val="auto"/>
        <w:rPr>
          <w:rFonts w:cs="Calibri"/>
        </w:rPr>
      </w:pPr>
      <w:r w:rsidRPr="00C93DB3">
        <w:rPr>
          <w:rFonts w:cs="Calibri"/>
        </w:rPr>
        <w:t>Resolve conflicts constructively and involve a staff member if necessary.</w:t>
      </w:r>
    </w:p>
    <w:p w14:paraId="24467749" w14:textId="77777777" w:rsidR="002706A8" w:rsidRDefault="002706A8" w:rsidP="002706A8">
      <w:pPr>
        <w:rPr>
          <w:rFonts w:cs="Calibri"/>
        </w:rPr>
      </w:pPr>
    </w:p>
    <w:p w14:paraId="3E5AEBBC" w14:textId="77777777" w:rsidR="002706A8" w:rsidRPr="00C93DB3" w:rsidRDefault="002706A8" w:rsidP="002706A8">
      <w:pPr>
        <w:spacing w:after="0"/>
        <w:ind w:left="720"/>
        <w:rPr>
          <w:rFonts w:cs="Calibri"/>
        </w:rPr>
      </w:pPr>
    </w:p>
    <w:p w14:paraId="41125853" w14:textId="77777777" w:rsidR="002706A8" w:rsidRDefault="002706A8" w:rsidP="002706A8">
      <w:pPr>
        <w:rPr>
          <w:rFonts w:cs="Calibri"/>
          <w:b/>
          <w:bCs/>
        </w:rPr>
      </w:pPr>
      <w:r w:rsidRPr="00C93DB3">
        <w:rPr>
          <w:rFonts w:cs="Calibri"/>
          <w:b/>
          <w:bCs/>
        </w:rPr>
        <w:t>Definition of Aggressive Behaviour</w:t>
      </w:r>
    </w:p>
    <w:p w14:paraId="77D33780" w14:textId="77777777" w:rsidR="002706A8" w:rsidRPr="00C93DB3" w:rsidRDefault="002706A8" w:rsidP="002706A8">
      <w:pPr>
        <w:spacing w:after="0"/>
        <w:rPr>
          <w:rFonts w:cs="Calibri"/>
          <w:b/>
          <w:bCs/>
        </w:rPr>
      </w:pPr>
    </w:p>
    <w:p w14:paraId="7D05110C" w14:textId="77777777" w:rsidR="002706A8" w:rsidRDefault="002706A8" w:rsidP="002706A8">
      <w:pPr>
        <w:rPr>
          <w:rFonts w:cs="Calibri"/>
        </w:rPr>
      </w:pPr>
      <w:r w:rsidRPr="00C93DB3">
        <w:rPr>
          <w:rFonts w:cs="Calibri"/>
        </w:rPr>
        <w:t>Aggressive behaviour includes, but is not limited to:</w:t>
      </w:r>
    </w:p>
    <w:p w14:paraId="466BFAC3" w14:textId="77777777" w:rsidR="002706A8" w:rsidRPr="00C93DB3" w:rsidRDefault="002706A8" w:rsidP="002706A8">
      <w:pPr>
        <w:spacing w:after="0"/>
        <w:rPr>
          <w:rFonts w:cs="Calibri"/>
        </w:rPr>
      </w:pPr>
    </w:p>
    <w:p w14:paraId="377FD8FE" w14:textId="0E010E61" w:rsidR="002706A8" w:rsidRPr="00C93DB3" w:rsidRDefault="002706A8" w:rsidP="002706A8">
      <w:pPr>
        <w:numPr>
          <w:ilvl w:val="0"/>
          <w:numId w:val="8"/>
        </w:numPr>
        <w:suppressAutoHyphens w:val="0"/>
        <w:autoSpaceDN/>
        <w:spacing w:after="0" w:line="240" w:lineRule="auto"/>
        <w:textAlignment w:val="auto"/>
        <w:rPr>
          <w:rFonts w:cs="Calibri"/>
        </w:rPr>
      </w:pPr>
      <w:r w:rsidRPr="00C93DB3">
        <w:rPr>
          <w:rFonts w:cs="Calibri"/>
        </w:rPr>
        <w:t>Physical acts such as hitting,</w:t>
      </w:r>
      <w:r w:rsidR="000A22CD">
        <w:rPr>
          <w:rFonts w:cs="Calibri"/>
        </w:rPr>
        <w:t xml:space="preserve"> aggressive ges</w:t>
      </w:r>
      <w:r w:rsidR="00F658A2">
        <w:rPr>
          <w:rFonts w:cs="Calibri"/>
        </w:rPr>
        <w:t>ticulating,</w:t>
      </w:r>
      <w:r w:rsidRPr="00C93DB3">
        <w:rPr>
          <w:rFonts w:cs="Calibri"/>
        </w:rPr>
        <w:t xml:space="preserve"> shoving, or inappropriate touching.</w:t>
      </w:r>
    </w:p>
    <w:p w14:paraId="3EB44D0F" w14:textId="15FADA52" w:rsidR="002706A8" w:rsidRPr="00C93DB3" w:rsidRDefault="002706A8" w:rsidP="002706A8">
      <w:pPr>
        <w:numPr>
          <w:ilvl w:val="0"/>
          <w:numId w:val="8"/>
        </w:numPr>
        <w:suppressAutoHyphens w:val="0"/>
        <w:autoSpaceDN/>
        <w:spacing w:after="0" w:line="240" w:lineRule="auto"/>
        <w:textAlignment w:val="auto"/>
        <w:rPr>
          <w:rFonts w:cs="Calibri"/>
        </w:rPr>
      </w:pPr>
      <w:r w:rsidRPr="00C93DB3">
        <w:rPr>
          <w:rFonts w:cs="Calibri"/>
        </w:rPr>
        <w:t xml:space="preserve">Verbal abuse, including </w:t>
      </w:r>
      <w:r w:rsidR="00F658A2">
        <w:rPr>
          <w:rFonts w:cs="Calibri"/>
        </w:rPr>
        <w:t xml:space="preserve">raised voices, unpleasant verbal exchanges, </w:t>
      </w:r>
      <w:r w:rsidRPr="00C93DB3">
        <w:rPr>
          <w:rFonts w:cs="Calibri"/>
        </w:rPr>
        <w:t>shouting, threats, or derogatory language.</w:t>
      </w:r>
    </w:p>
    <w:p w14:paraId="25FD088D" w14:textId="77777777" w:rsidR="002706A8" w:rsidRDefault="002706A8" w:rsidP="002706A8">
      <w:pPr>
        <w:numPr>
          <w:ilvl w:val="0"/>
          <w:numId w:val="8"/>
        </w:numPr>
        <w:suppressAutoHyphens w:val="0"/>
        <w:autoSpaceDN/>
        <w:spacing w:after="0" w:line="240" w:lineRule="auto"/>
        <w:textAlignment w:val="auto"/>
        <w:rPr>
          <w:rFonts w:cs="Calibri"/>
        </w:rPr>
      </w:pPr>
      <w:r w:rsidRPr="00C93DB3">
        <w:rPr>
          <w:rFonts w:cs="Calibri"/>
        </w:rPr>
        <w:t>Emotional aggression, such as intimidation, bullying, or harassment.</w:t>
      </w:r>
    </w:p>
    <w:p w14:paraId="773DC35D" w14:textId="77777777" w:rsidR="002706A8" w:rsidRDefault="002706A8" w:rsidP="002706A8">
      <w:pPr>
        <w:suppressAutoHyphens w:val="0"/>
        <w:autoSpaceDN/>
        <w:spacing w:after="0" w:line="240" w:lineRule="auto"/>
        <w:ind w:left="720"/>
        <w:textAlignment w:val="auto"/>
        <w:rPr>
          <w:rFonts w:cs="Calibri"/>
        </w:rPr>
      </w:pPr>
    </w:p>
    <w:p w14:paraId="177CC531" w14:textId="77777777" w:rsidR="002706A8" w:rsidRPr="00C93DB3" w:rsidRDefault="002706A8" w:rsidP="002706A8">
      <w:pPr>
        <w:spacing w:after="0"/>
        <w:ind w:left="720"/>
        <w:rPr>
          <w:rFonts w:cs="Calibri"/>
        </w:rPr>
      </w:pPr>
    </w:p>
    <w:p w14:paraId="28A5ACC3" w14:textId="77777777" w:rsidR="002706A8" w:rsidRDefault="002706A8" w:rsidP="002706A8">
      <w:pPr>
        <w:rPr>
          <w:rFonts w:cs="Calibri"/>
          <w:b/>
          <w:bCs/>
        </w:rPr>
      </w:pPr>
      <w:r w:rsidRPr="00C93DB3">
        <w:rPr>
          <w:rFonts w:cs="Calibri"/>
          <w:b/>
          <w:bCs/>
        </w:rPr>
        <w:t>Procedures for Addressing Aggressive Behaviour</w:t>
      </w:r>
    </w:p>
    <w:p w14:paraId="76E18503" w14:textId="77777777" w:rsidR="002706A8" w:rsidRPr="00C93DB3" w:rsidRDefault="002706A8" w:rsidP="002706A8">
      <w:pPr>
        <w:spacing w:after="0"/>
        <w:rPr>
          <w:rFonts w:cs="Calibri"/>
          <w:b/>
          <w:bCs/>
        </w:rPr>
      </w:pPr>
    </w:p>
    <w:p w14:paraId="44B8AB91" w14:textId="77777777" w:rsidR="002706A8" w:rsidRDefault="002706A8" w:rsidP="002706A8">
      <w:pPr>
        <w:numPr>
          <w:ilvl w:val="0"/>
          <w:numId w:val="9"/>
        </w:numPr>
        <w:suppressAutoHyphens w:val="0"/>
        <w:autoSpaceDN/>
        <w:spacing w:after="0" w:line="240" w:lineRule="auto"/>
        <w:textAlignment w:val="auto"/>
        <w:rPr>
          <w:rFonts w:cs="Calibri"/>
        </w:rPr>
      </w:pPr>
      <w:r w:rsidRPr="00C93DB3">
        <w:rPr>
          <w:rFonts w:cs="Calibri"/>
          <w:b/>
          <w:bCs/>
        </w:rPr>
        <w:t>Immediate Response</w:t>
      </w:r>
      <w:r w:rsidRPr="00C93DB3">
        <w:rPr>
          <w:rFonts w:cs="Calibri"/>
        </w:rPr>
        <w:br/>
        <w:t>If a staff member witnesses or experiences aggressive behaviour, they will immediately take steps to ensure safety and de-escalate the situation. This may involve calling for additional assistance, removing the individuals involved from the setting, or suspending activities.</w:t>
      </w:r>
    </w:p>
    <w:p w14:paraId="7B9AADAB" w14:textId="77777777" w:rsidR="002706A8" w:rsidRPr="00C93DB3" w:rsidRDefault="002706A8" w:rsidP="002706A8">
      <w:pPr>
        <w:spacing w:after="0"/>
        <w:ind w:left="720"/>
        <w:rPr>
          <w:rFonts w:cs="Calibri"/>
        </w:rPr>
      </w:pPr>
    </w:p>
    <w:p w14:paraId="78056AB6" w14:textId="137A941E" w:rsidR="002706A8" w:rsidRDefault="002706A8" w:rsidP="002706A8">
      <w:pPr>
        <w:numPr>
          <w:ilvl w:val="0"/>
          <w:numId w:val="9"/>
        </w:numPr>
        <w:suppressAutoHyphens w:val="0"/>
        <w:autoSpaceDN/>
        <w:spacing w:after="0" w:line="240" w:lineRule="auto"/>
        <w:textAlignment w:val="auto"/>
        <w:rPr>
          <w:rFonts w:cs="Calibri"/>
        </w:rPr>
      </w:pPr>
      <w:r w:rsidRPr="00C93DB3">
        <w:rPr>
          <w:rFonts w:cs="Calibri"/>
          <w:b/>
          <w:bCs/>
        </w:rPr>
        <w:t>Reporting and Documentation</w:t>
      </w:r>
      <w:r w:rsidRPr="00C93DB3">
        <w:rPr>
          <w:rFonts w:cs="Calibri"/>
        </w:rPr>
        <w:br/>
        <w:t xml:space="preserve">All incidents of aggressive behaviour must be reported to the </w:t>
      </w:r>
      <w:proofErr w:type="spellStart"/>
      <w:r w:rsidR="0071737B">
        <w:rPr>
          <w:rFonts w:cs="Calibri"/>
        </w:rPr>
        <w:t>the</w:t>
      </w:r>
      <w:proofErr w:type="spellEnd"/>
      <w:r w:rsidR="0071737B">
        <w:rPr>
          <w:rFonts w:cs="Calibri"/>
        </w:rPr>
        <w:t xml:space="preserve"> Nest</w:t>
      </w:r>
      <w:r w:rsidRPr="00C93DB3">
        <w:rPr>
          <w:rFonts w:cs="Calibri"/>
        </w:rPr>
        <w:t xml:space="preserve"> administration promptly. A detailed report will be documented, including the individuals involved, nature of the incident, and any actions taken.</w:t>
      </w:r>
    </w:p>
    <w:p w14:paraId="02DBB00C" w14:textId="77777777" w:rsidR="002706A8" w:rsidRPr="00C93DB3" w:rsidRDefault="002706A8" w:rsidP="002706A8">
      <w:pPr>
        <w:spacing w:after="0"/>
        <w:rPr>
          <w:rFonts w:cs="Calibri"/>
        </w:rPr>
      </w:pPr>
    </w:p>
    <w:p w14:paraId="40FD6D70" w14:textId="77777777" w:rsidR="002706A8" w:rsidRDefault="002706A8" w:rsidP="002706A8">
      <w:pPr>
        <w:numPr>
          <w:ilvl w:val="0"/>
          <w:numId w:val="9"/>
        </w:numPr>
        <w:suppressAutoHyphens w:val="0"/>
        <w:autoSpaceDN/>
        <w:spacing w:after="0" w:line="240" w:lineRule="auto"/>
        <w:textAlignment w:val="auto"/>
        <w:rPr>
          <w:rFonts w:cs="Calibri"/>
        </w:rPr>
      </w:pPr>
      <w:r w:rsidRPr="00C93DB3">
        <w:rPr>
          <w:rFonts w:cs="Calibri"/>
          <w:b/>
          <w:bCs/>
        </w:rPr>
        <w:t>Investigation and Follow-up</w:t>
      </w:r>
      <w:r w:rsidRPr="00C93DB3">
        <w:rPr>
          <w:rFonts w:cs="Calibri"/>
        </w:rPr>
        <w:br/>
        <w:t>The administration will investigate to gather information from all parties involved. Parents or guardians will be notified of any incidents involving their child. Based on the findings, the administration will determine appropriate follow-up actions.</w:t>
      </w:r>
    </w:p>
    <w:p w14:paraId="555C3A8E" w14:textId="77777777" w:rsidR="002706A8" w:rsidRPr="00C93DB3" w:rsidRDefault="002706A8" w:rsidP="002706A8">
      <w:pPr>
        <w:spacing w:after="0"/>
        <w:ind w:left="720"/>
        <w:rPr>
          <w:rFonts w:cs="Calibri"/>
        </w:rPr>
      </w:pPr>
    </w:p>
    <w:p w14:paraId="4E3F3466" w14:textId="77777777" w:rsidR="002706A8" w:rsidRPr="00C93DB3" w:rsidRDefault="002706A8" w:rsidP="002706A8">
      <w:pPr>
        <w:numPr>
          <w:ilvl w:val="0"/>
          <w:numId w:val="9"/>
        </w:numPr>
        <w:suppressAutoHyphens w:val="0"/>
        <w:autoSpaceDN/>
        <w:spacing w:after="0" w:line="240" w:lineRule="auto"/>
        <w:textAlignment w:val="auto"/>
        <w:rPr>
          <w:rFonts w:cs="Calibri"/>
        </w:rPr>
      </w:pPr>
      <w:r w:rsidRPr="00C93DB3">
        <w:rPr>
          <w:rFonts w:cs="Calibri"/>
          <w:b/>
          <w:bCs/>
        </w:rPr>
        <w:t>Consequences for Aggressive Behaviour</w:t>
      </w:r>
    </w:p>
    <w:p w14:paraId="69CA0C96" w14:textId="77777777" w:rsidR="002706A8" w:rsidRDefault="002706A8" w:rsidP="002706A8">
      <w:pPr>
        <w:ind w:left="720"/>
        <w:rPr>
          <w:rFonts w:cs="Calibri"/>
        </w:rPr>
      </w:pPr>
      <w:r w:rsidRPr="00C93DB3">
        <w:rPr>
          <w:rFonts w:cs="Calibri"/>
        </w:rPr>
        <w:br/>
        <w:t>Consequences will vary based on the severity of the behaviour and may include:</w:t>
      </w:r>
    </w:p>
    <w:p w14:paraId="0751C70A" w14:textId="77777777" w:rsidR="002706A8" w:rsidRPr="00C93DB3" w:rsidRDefault="002706A8" w:rsidP="002706A8">
      <w:pPr>
        <w:spacing w:after="0"/>
        <w:rPr>
          <w:rFonts w:cs="Calibri"/>
        </w:rPr>
      </w:pPr>
    </w:p>
    <w:p w14:paraId="674D775D" w14:textId="77777777" w:rsidR="002706A8" w:rsidRPr="00C93DB3" w:rsidRDefault="002706A8" w:rsidP="002706A8">
      <w:pPr>
        <w:numPr>
          <w:ilvl w:val="1"/>
          <w:numId w:val="9"/>
        </w:numPr>
        <w:suppressAutoHyphens w:val="0"/>
        <w:autoSpaceDN/>
        <w:spacing w:after="0" w:line="240" w:lineRule="auto"/>
        <w:textAlignment w:val="auto"/>
        <w:rPr>
          <w:rFonts w:cs="Calibri"/>
        </w:rPr>
      </w:pPr>
      <w:r w:rsidRPr="00C93DB3">
        <w:rPr>
          <w:rFonts w:cs="Calibri"/>
          <w:b/>
          <w:bCs/>
        </w:rPr>
        <w:t>Verbal Warning:</w:t>
      </w:r>
      <w:r w:rsidRPr="00C93DB3">
        <w:rPr>
          <w:rFonts w:cs="Calibri"/>
        </w:rPr>
        <w:t xml:space="preserve"> For minor incidents or first-time offenses.</w:t>
      </w:r>
    </w:p>
    <w:p w14:paraId="21E9157C" w14:textId="77777777" w:rsidR="002706A8" w:rsidRPr="00C93DB3" w:rsidRDefault="002706A8" w:rsidP="002706A8">
      <w:pPr>
        <w:numPr>
          <w:ilvl w:val="1"/>
          <w:numId w:val="9"/>
        </w:numPr>
        <w:suppressAutoHyphens w:val="0"/>
        <w:autoSpaceDN/>
        <w:spacing w:after="0" w:line="240" w:lineRule="auto"/>
        <w:textAlignment w:val="auto"/>
        <w:rPr>
          <w:rFonts w:cs="Calibri"/>
        </w:rPr>
      </w:pPr>
      <w:r w:rsidRPr="00C93DB3">
        <w:rPr>
          <w:rFonts w:cs="Calibri"/>
          <w:b/>
          <w:bCs/>
        </w:rPr>
        <w:t>Temporary Suspension:</w:t>
      </w:r>
      <w:r w:rsidRPr="00C93DB3">
        <w:rPr>
          <w:rFonts w:cs="Calibri"/>
        </w:rPr>
        <w:t xml:space="preserve"> For repeated or severe aggressive behaviour.</w:t>
      </w:r>
    </w:p>
    <w:p w14:paraId="05EA02B4" w14:textId="77777777" w:rsidR="002706A8" w:rsidRDefault="002706A8" w:rsidP="002706A8">
      <w:pPr>
        <w:numPr>
          <w:ilvl w:val="1"/>
          <w:numId w:val="9"/>
        </w:numPr>
        <w:suppressAutoHyphens w:val="0"/>
        <w:autoSpaceDN/>
        <w:spacing w:after="0" w:line="240" w:lineRule="auto"/>
        <w:textAlignment w:val="auto"/>
        <w:rPr>
          <w:rFonts w:cs="Calibri"/>
        </w:rPr>
      </w:pPr>
      <w:r w:rsidRPr="00C93DB3">
        <w:rPr>
          <w:rFonts w:cs="Calibri"/>
          <w:b/>
          <w:bCs/>
        </w:rPr>
        <w:t>Permanent Removal from Program:</w:t>
      </w:r>
      <w:r w:rsidRPr="00C93DB3">
        <w:rPr>
          <w:rFonts w:cs="Calibri"/>
        </w:rPr>
        <w:t xml:space="preserve"> In cases of extreme or ongoing aggression, a child or adult may be asked to leave the program.</w:t>
      </w:r>
    </w:p>
    <w:p w14:paraId="7D765FE5" w14:textId="77777777" w:rsidR="002706A8" w:rsidRPr="00C93DB3" w:rsidRDefault="002706A8" w:rsidP="002706A8">
      <w:pPr>
        <w:numPr>
          <w:ilvl w:val="1"/>
          <w:numId w:val="9"/>
        </w:numPr>
        <w:suppressAutoHyphens w:val="0"/>
        <w:autoSpaceDN/>
        <w:spacing w:after="0" w:line="240" w:lineRule="auto"/>
        <w:textAlignment w:val="auto"/>
        <w:rPr>
          <w:rFonts w:cs="Calibri"/>
        </w:rPr>
      </w:pPr>
    </w:p>
    <w:p w14:paraId="4149D059" w14:textId="77777777" w:rsidR="002706A8" w:rsidRPr="00C93DB3" w:rsidRDefault="002706A8" w:rsidP="002706A8">
      <w:pPr>
        <w:numPr>
          <w:ilvl w:val="0"/>
          <w:numId w:val="9"/>
        </w:numPr>
        <w:suppressAutoHyphens w:val="0"/>
        <w:autoSpaceDN/>
        <w:spacing w:after="0" w:line="240" w:lineRule="auto"/>
        <w:textAlignment w:val="auto"/>
        <w:rPr>
          <w:rFonts w:cs="Calibri"/>
        </w:rPr>
      </w:pPr>
      <w:r w:rsidRPr="00C93DB3">
        <w:rPr>
          <w:rFonts w:cs="Calibri"/>
          <w:b/>
          <w:bCs/>
        </w:rPr>
        <w:t>Support and Prevention Measure</w:t>
      </w:r>
    </w:p>
    <w:p w14:paraId="47CABF6C" w14:textId="77777777" w:rsidR="002706A8" w:rsidRPr="00C93DB3" w:rsidRDefault="002706A8" w:rsidP="002706A8">
      <w:pPr>
        <w:numPr>
          <w:ilvl w:val="1"/>
          <w:numId w:val="9"/>
        </w:numPr>
        <w:suppressAutoHyphens w:val="0"/>
        <w:autoSpaceDN/>
        <w:spacing w:after="0" w:line="240" w:lineRule="auto"/>
        <w:textAlignment w:val="auto"/>
        <w:rPr>
          <w:rFonts w:cs="Calibri"/>
        </w:rPr>
      </w:pPr>
      <w:r w:rsidRPr="00C93DB3">
        <w:rPr>
          <w:rFonts w:cs="Calibri"/>
          <w:b/>
          <w:bCs/>
        </w:rPr>
        <w:t>Conflict Resolution Education:</w:t>
      </w:r>
      <w:r w:rsidRPr="00C93DB3">
        <w:rPr>
          <w:rFonts w:cs="Calibri"/>
        </w:rPr>
        <w:t xml:space="preserve"> Children will be taught appropriate ways to express emotions and resolve conflicts.</w:t>
      </w:r>
    </w:p>
    <w:p w14:paraId="481E6AF3" w14:textId="77777777" w:rsidR="002706A8" w:rsidRDefault="002706A8" w:rsidP="002706A8">
      <w:pPr>
        <w:numPr>
          <w:ilvl w:val="1"/>
          <w:numId w:val="9"/>
        </w:numPr>
        <w:suppressAutoHyphens w:val="0"/>
        <w:autoSpaceDN/>
        <w:spacing w:after="0" w:line="240" w:lineRule="auto"/>
        <w:textAlignment w:val="auto"/>
        <w:rPr>
          <w:rFonts w:cs="Calibri"/>
        </w:rPr>
      </w:pPr>
      <w:r w:rsidRPr="00C93DB3">
        <w:rPr>
          <w:rFonts w:cs="Calibri"/>
          <w:b/>
          <w:bCs/>
        </w:rPr>
        <w:t>Parent and Staff Training:</w:t>
      </w:r>
      <w:r w:rsidRPr="00C93DB3">
        <w:rPr>
          <w:rFonts w:cs="Calibri"/>
        </w:rPr>
        <w:t xml:space="preserve"> Workshops on positive communication and handling challenging behaviour may be offered.</w:t>
      </w:r>
    </w:p>
    <w:p w14:paraId="51F9C883" w14:textId="77777777" w:rsidR="002706A8" w:rsidRPr="00C93DB3" w:rsidRDefault="002706A8" w:rsidP="002706A8">
      <w:pPr>
        <w:spacing w:after="0"/>
        <w:ind w:left="1440"/>
        <w:rPr>
          <w:rFonts w:cs="Calibri"/>
        </w:rPr>
      </w:pPr>
    </w:p>
    <w:p w14:paraId="768E3A6E" w14:textId="77777777" w:rsidR="002706A8" w:rsidRDefault="002706A8" w:rsidP="002706A8">
      <w:pPr>
        <w:rPr>
          <w:rFonts w:cs="Calibri"/>
          <w:b/>
          <w:bCs/>
        </w:rPr>
      </w:pPr>
      <w:r w:rsidRPr="00C93DB3">
        <w:rPr>
          <w:rFonts w:cs="Calibri"/>
          <w:b/>
          <w:bCs/>
        </w:rPr>
        <w:t>Communication of Policy</w:t>
      </w:r>
    </w:p>
    <w:p w14:paraId="49647CEE" w14:textId="77777777" w:rsidR="002706A8" w:rsidRPr="00C93DB3" w:rsidRDefault="002706A8" w:rsidP="002706A8">
      <w:pPr>
        <w:spacing w:after="0"/>
        <w:rPr>
          <w:rFonts w:cs="Calibri"/>
          <w:b/>
          <w:bCs/>
        </w:rPr>
      </w:pPr>
    </w:p>
    <w:p w14:paraId="2F1990C0" w14:textId="32CD239E" w:rsidR="002706A8" w:rsidRDefault="002706A8" w:rsidP="002706A8">
      <w:pPr>
        <w:rPr>
          <w:rFonts w:cs="Calibri"/>
        </w:rPr>
      </w:pPr>
      <w:r w:rsidRPr="00C93DB3">
        <w:rPr>
          <w:rFonts w:cs="Calibri"/>
        </w:rPr>
        <w:t xml:space="preserve">This zero-tolerance policy will be communicated clearly to all staff, parents, and visitors. All members of the </w:t>
      </w:r>
      <w:proofErr w:type="spellStart"/>
      <w:r w:rsidR="0071737B">
        <w:rPr>
          <w:rFonts w:cs="Calibri"/>
        </w:rPr>
        <w:t>the</w:t>
      </w:r>
      <w:proofErr w:type="spellEnd"/>
      <w:r w:rsidR="0071737B">
        <w:rPr>
          <w:rFonts w:cs="Calibri"/>
        </w:rPr>
        <w:t xml:space="preserve"> Nest</w:t>
      </w:r>
      <w:r w:rsidRPr="00C93DB3">
        <w:rPr>
          <w:rFonts w:cs="Calibri"/>
        </w:rPr>
        <w:t xml:space="preserve"> community are expected to abide by these standards</w:t>
      </w:r>
      <w:r>
        <w:rPr>
          <w:rFonts w:cs="Calibri"/>
        </w:rPr>
        <w:t>.</w:t>
      </w:r>
    </w:p>
    <w:p w14:paraId="02D2EADF" w14:textId="77777777" w:rsidR="002706A8" w:rsidRPr="00C93DB3" w:rsidRDefault="002706A8" w:rsidP="002706A8">
      <w:pPr>
        <w:spacing w:after="0"/>
        <w:rPr>
          <w:rFonts w:cs="Calibri"/>
        </w:rPr>
      </w:pPr>
    </w:p>
    <w:p w14:paraId="234986F3" w14:textId="77777777" w:rsidR="00A45396" w:rsidRDefault="00A45396" w:rsidP="002706A8">
      <w:pPr>
        <w:spacing w:after="0"/>
        <w:rPr>
          <w:rFonts w:cs="Calibri"/>
          <w:b/>
          <w:bCs/>
        </w:rPr>
      </w:pPr>
    </w:p>
    <w:p w14:paraId="3F86DF4D" w14:textId="77777777" w:rsidR="00A45396" w:rsidRDefault="00A45396" w:rsidP="002706A8">
      <w:pPr>
        <w:spacing w:after="0"/>
        <w:rPr>
          <w:rFonts w:cs="Calibri"/>
          <w:b/>
          <w:bCs/>
        </w:rPr>
      </w:pPr>
    </w:p>
    <w:p w14:paraId="70892DAC" w14:textId="56CADCD6" w:rsidR="002706A8" w:rsidRPr="00C93DB3" w:rsidRDefault="002706A8" w:rsidP="002706A8">
      <w:pPr>
        <w:spacing w:after="0"/>
        <w:rPr>
          <w:rFonts w:cs="Calibri"/>
          <w:b/>
          <w:bCs/>
        </w:rPr>
      </w:pPr>
      <w:r w:rsidRPr="00C93DB3">
        <w:rPr>
          <w:rFonts w:cs="Calibri"/>
          <w:b/>
          <w:bCs/>
        </w:rPr>
        <w:lastRenderedPageBreak/>
        <w:t>Conclusion</w:t>
      </w:r>
    </w:p>
    <w:p w14:paraId="59AA1652" w14:textId="12E5128F" w:rsidR="002706A8" w:rsidRPr="00C93DB3" w:rsidRDefault="002706A8" w:rsidP="002706A8">
      <w:pPr>
        <w:spacing w:after="0"/>
        <w:rPr>
          <w:rFonts w:cs="Calibri"/>
        </w:rPr>
      </w:pPr>
      <w:r w:rsidRPr="00C93DB3">
        <w:rPr>
          <w:rFonts w:cs="Calibri"/>
        </w:rPr>
        <w:t xml:space="preserve">We believe that creating a respectful, safe, and positive environment requires the commitment of everyone in </w:t>
      </w:r>
      <w:proofErr w:type="gramStart"/>
      <w:r w:rsidRPr="00C93DB3">
        <w:rPr>
          <w:rFonts w:cs="Calibri"/>
        </w:rPr>
        <w:t xml:space="preserve">our </w:t>
      </w:r>
      <w:r w:rsidR="0071737B">
        <w:rPr>
          <w:rFonts w:cs="Calibri"/>
        </w:rPr>
        <w:t>the</w:t>
      </w:r>
      <w:proofErr w:type="gramEnd"/>
      <w:r w:rsidR="0071737B">
        <w:rPr>
          <w:rFonts w:cs="Calibri"/>
        </w:rPr>
        <w:t xml:space="preserve"> Nest</w:t>
      </w:r>
      <w:r w:rsidRPr="00C93DB3">
        <w:rPr>
          <w:rFonts w:cs="Calibri"/>
        </w:rPr>
        <w:t xml:space="preserve"> community. By adhering to this policy, we ensure a nurturing space where all children and adults feel respected, valued, and secure.</w:t>
      </w:r>
    </w:p>
    <w:p w14:paraId="6D273BDA" w14:textId="77777777" w:rsidR="002706A8" w:rsidRPr="00350F81" w:rsidRDefault="002706A8" w:rsidP="002706A8">
      <w:pPr>
        <w:rPr>
          <w:rFonts w:cs="Calibri"/>
        </w:rPr>
      </w:pPr>
    </w:p>
    <w:p w14:paraId="153001E6" w14:textId="77777777" w:rsidR="002706A8" w:rsidRPr="00350F81" w:rsidRDefault="002706A8" w:rsidP="002706A8">
      <w:pPr>
        <w:rPr>
          <w:rFonts w:cs="Calibri"/>
          <w:b/>
          <w:bCs/>
        </w:rPr>
      </w:pPr>
    </w:p>
    <w:p w14:paraId="6DC59703" w14:textId="77777777" w:rsidR="002706A8" w:rsidRPr="00350F81" w:rsidRDefault="002706A8" w:rsidP="002706A8">
      <w:pPr>
        <w:autoSpaceDE w:val="0"/>
        <w:adjustRightInd w:val="0"/>
        <w:rPr>
          <w:rFonts w:cs="Calibri"/>
          <w:b/>
          <w:color w:val="231F20"/>
        </w:rPr>
      </w:pPr>
      <w:r w:rsidRPr="00350F81">
        <w:rPr>
          <w:rFonts w:cs="Calibri"/>
          <w:b/>
          <w:bCs/>
        </w:rPr>
        <w:t xml:space="preserve">This policy was adopted </w:t>
      </w:r>
      <w:r>
        <w:rPr>
          <w:rFonts w:cs="Calibri"/>
          <w:b/>
          <w:color w:val="231F20"/>
        </w:rPr>
        <w:t>i</w:t>
      </w:r>
      <w:r w:rsidRPr="00350F81">
        <w:rPr>
          <w:rFonts w:cs="Calibri"/>
          <w:b/>
          <w:color w:val="231F20"/>
        </w:rPr>
        <w:t>n September 202</w:t>
      </w:r>
      <w:r>
        <w:rPr>
          <w:rFonts w:cs="Calibri"/>
          <w:b/>
          <w:color w:val="231F20"/>
        </w:rPr>
        <w:t>4</w:t>
      </w:r>
      <w:r w:rsidRPr="00350F81">
        <w:rPr>
          <w:rFonts w:cs="Calibri"/>
          <w:b/>
          <w:color w:val="231F20"/>
        </w:rPr>
        <w:t>.</w:t>
      </w:r>
    </w:p>
    <w:p w14:paraId="503F52B6" w14:textId="77777777" w:rsidR="002706A8" w:rsidRPr="00350F81" w:rsidRDefault="002706A8" w:rsidP="002706A8">
      <w:pPr>
        <w:rPr>
          <w:rFonts w:cs="Calibri"/>
        </w:rPr>
      </w:pPr>
    </w:p>
    <w:p w14:paraId="2854FD70" w14:textId="7445A407" w:rsidR="002706A8" w:rsidRPr="00350F81" w:rsidRDefault="002706A8" w:rsidP="002706A8">
      <w:pPr>
        <w:rPr>
          <w:rFonts w:cs="Calibri"/>
        </w:rPr>
      </w:pPr>
      <w:r w:rsidRPr="00350F81">
        <w:rPr>
          <w:rFonts w:cs="Calibri"/>
        </w:rPr>
        <w:t xml:space="preserve">Signed on behalf of Potton </w:t>
      </w:r>
      <w:proofErr w:type="gramStart"/>
      <w:r w:rsidR="0071737B">
        <w:rPr>
          <w:rFonts w:cs="Calibri"/>
        </w:rPr>
        <w:t>The</w:t>
      </w:r>
      <w:proofErr w:type="gramEnd"/>
      <w:r w:rsidR="0071737B">
        <w:rPr>
          <w:rFonts w:cs="Calibri"/>
        </w:rPr>
        <w:t xml:space="preserve"> Nest</w:t>
      </w:r>
      <w:r w:rsidRPr="00350F81">
        <w:rPr>
          <w:rFonts w:cs="Calibri"/>
        </w:rPr>
        <w:t>_______________________________________________________</w:t>
      </w:r>
    </w:p>
    <w:p w14:paraId="5F8B8C0D" w14:textId="77777777" w:rsidR="002706A8" w:rsidRPr="00350F81" w:rsidRDefault="002706A8" w:rsidP="002706A8">
      <w:pPr>
        <w:rPr>
          <w:rFonts w:cs="Calibri"/>
        </w:rPr>
      </w:pPr>
    </w:p>
    <w:p w14:paraId="0788AAD0" w14:textId="77777777" w:rsidR="002706A8" w:rsidRPr="00350F81" w:rsidRDefault="002706A8" w:rsidP="002706A8">
      <w:pPr>
        <w:rPr>
          <w:rFonts w:cs="Calibri"/>
        </w:rPr>
      </w:pPr>
      <w:r w:rsidRPr="00350F81">
        <w:rPr>
          <w:rFonts w:cs="Calibri"/>
        </w:rPr>
        <w:t>Date Signed__________________________________________________________________________</w:t>
      </w:r>
    </w:p>
    <w:p w14:paraId="210DAA1B" w14:textId="77777777" w:rsidR="002706A8" w:rsidRPr="00350F81" w:rsidRDefault="002706A8" w:rsidP="002706A8">
      <w:pPr>
        <w:rPr>
          <w:rFonts w:cs="Calibri"/>
        </w:rPr>
      </w:pPr>
    </w:p>
    <w:p w14:paraId="24439EA9" w14:textId="77777777" w:rsidR="002706A8" w:rsidRPr="00350F81" w:rsidRDefault="002706A8" w:rsidP="002706A8">
      <w:pPr>
        <w:rPr>
          <w:rFonts w:cs="Calibri"/>
        </w:rPr>
      </w:pPr>
      <w:r w:rsidRPr="00350F81">
        <w:rPr>
          <w:rFonts w:cs="Calibri"/>
        </w:rPr>
        <w:t>Date to be reviewed____________________________________________________________________</w:t>
      </w:r>
    </w:p>
    <w:p w14:paraId="512A6C7F" w14:textId="77777777" w:rsidR="002706A8" w:rsidRPr="00350F81" w:rsidRDefault="002706A8" w:rsidP="002706A8">
      <w:pPr>
        <w:rPr>
          <w:rFonts w:cs="Calibri"/>
        </w:rPr>
      </w:pPr>
    </w:p>
    <w:p w14:paraId="3957BE2E" w14:textId="77777777" w:rsidR="0074709B" w:rsidRDefault="0074709B" w:rsidP="00FD0084">
      <w:pPr>
        <w:spacing w:before="120" w:after="120"/>
        <w:rPr>
          <w:rFonts w:asciiTheme="minorHAnsi" w:hAnsiTheme="minorHAnsi" w:cstheme="minorHAnsi"/>
          <w:b/>
          <w:bCs/>
        </w:rPr>
      </w:pPr>
    </w:p>
    <w:p w14:paraId="3B92DB9E" w14:textId="77777777" w:rsidR="002706A8" w:rsidRPr="002706A8" w:rsidRDefault="002706A8" w:rsidP="002706A8">
      <w:pPr>
        <w:rPr>
          <w:rFonts w:asciiTheme="minorHAnsi" w:hAnsiTheme="minorHAnsi" w:cstheme="minorHAnsi"/>
        </w:rPr>
      </w:pPr>
    </w:p>
    <w:p w14:paraId="773D180A" w14:textId="77777777" w:rsidR="002706A8" w:rsidRPr="002706A8" w:rsidRDefault="002706A8" w:rsidP="002706A8">
      <w:pPr>
        <w:rPr>
          <w:rFonts w:asciiTheme="minorHAnsi" w:hAnsiTheme="minorHAnsi" w:cstheme="minorHAnsi"/>
        </w:rPr>
      </w:pPr>
    </w:p>
    <w:p w14:paraId="385C9A18" w14:textId="77777777" w:rsidR="002706A8" w:rsidRPr="002706A8" w:rsidRDefault="002706A8" w:rsidP="002706A8">
      <w:pPr>
        <w:rPr>
          <w:rFonts w:asciiTheme="minorHAnsi" w:hAnsiTheme="minorHAnsi" w:cstheme="minorHAnsi"/>
        </w:rPr>
      </w:pPr>
    </w:p>
    <w:p w14:paraId="62AB736F" w14:textId="77777777" w:rsidR="002706A8" w:rsidRPr="002706A8" w:rsidRDefault="002706A8" w:rsidP="002706A8">
      <w:pPr>
        <w:rPr>
          <w:rFonts w:asciiTheme="minorHAnsi" w:hAnsiTheme="minorHAnsi" w:cstheme="minorHAnsi"/>
        </w:rPr>
      </w:pPr>
    </w:p>
    <w:p w14:paraId="3116D884" w14:textId="77777777" w:rsidR="002706A8" w:rsidRPr="002706A8" w:rsidRDefault="002706A8" w:rsidP="002706A8">
      <w:pPr>
        <w:rPr>
          <w:rFonts w:asciiTheme="minorHAnsi" w:hAnsiTheme="minorHAnsi" w:cstheme="minorHAnsi"/>
        </w:rPr>
      </w:pPr>
    </w:p>
    <w:p w14:paraId="59CFC668" w14:textId="77777777" w:rsidR="002706A8" w:rsidRPr="002706A8" w:rsidRDefault="002706A8" w:rsidP="002706A8">
      <w:pPr>
        <w:rPr>
          <w:rFonts w:asciiTheme="minorHAnsi" w:hAnsiTheme="minorHAnsi" w:cstheme="minorHAnsi"/>
        </w:rPr>
      </w:pPr>
    </w:p>
    <w:p w14:paraId="5140630D" w14:textId="77777777" w:rsidR="002706A8" w:rsidRPr="002706A8" w:rsidRDefault="002706A8" w:rsidP="002706A8">
      <w:pPr>
        <w:rPr>
          <w:rFonts w:asciiTheme="minorHAnsi" w:hAnsiTheme="minorHAnsi" w:cstheme="minorHAnsi"/>
        </w:rPr>
      </w:pPr>
    </w:p>
    <w:p w14:paraId="5682D98C" w14:textId="77777777" w:rsidR="002706A8" w:rsidRPr="002706A8" w:rsidRDefault="002706A8" w:rsidP="002706A8">
      <w:pPr>
        <w:rPr>
          <w:rFonts w:asciiTheme="minorHAnsi" w:hAnsiTheme="minorHAnsi" w:cstheme="minorHAnsi"/>
        </w:rPr>
      </w:pPr>
    </w:p>
    <w:p w14:paraId="6D0B64F8" w14:textId="77777777" w:rsidR="002706A8" w:rsidRPr="002706A8" w:rsidRDefault="002706A8" w:rsidP="002706A8">
      <w:pPr>
        <w:rPr>
          <w:rFonts w:asciiTheme="minorHAnsi" w:hAnsiTheme="minorHAnsi" w:cstheme="minorHAnsi"/>
        </w:rPr>
      </w:pPr>
    </w:p>
    <w:p w14:paraId="0E5C1D80" w14:textId="77777777" w:rsidR="002706A8" w:rsidRPr="002706A8" w:rsidRDefault="002706A8" w:rsidP="002706A8">
      <w:pPr>
        <w:rPr>
          <w:rFonts w:asciiTheme="minorHAnsi" w:hAnsiTheme="minorHAnsi" w:cstheme="minorHAnsi"/>
        </w:rPr>
      </w:pPr>
    </w:p>
    <w:p w14:paraId="1EF3C772" w14:textId="77777777" w:rsidR="002706A8" w:rsidRPr="002706A8" w:rsidRDefault="002706A8" w:rsidP="002706A8">
      <w:pPr>
        <w:rPr>
          <w:rFonts w:asciiTheme="minorHAnsi" w:hAnsiTheme="minorHAnsi" w:cstheme="minorHAnsi"/>
        </w:rPr>
      </w:pPr>
    </w:p>
    <w:p w14:paraId="2610694E" w14:textId="77777777" w:rsidR="002706A8" w:rsidRPr="002706A8" w:rsidRDefault="002706A8" w:rsidP="002706A8">
      <w:pPr>
        <w:rPr>
          <w:rFonts w:asciiTheme="minorHAnsi" w:hAnsiTheme="minorHAnsi" w:cstheme="minorHAnsi"/>
        </w:rPr>
      </w:pPr>
    </w:p>
    <w:p w14:paraId="6CDBBA4C" w14:textId="77777777" w:rsidR="002706A8" w:rsidRPr="002706A8" w:rsidRDefault="002706A8" w:rsidP="002706A8">
      <w:pPr>
        <w:rPr>
          <w:rFonts w:asciiTheme="minorHAnsi" w:hAnsiTheme="minorHAnsi" w:cstheme="minorHAnsi"/>
        </w:rPr>
      </w:pPr>
    </w:p>
    <w:p w14:paraId="04AE6B0F" w14:textId="77777777" w:rsidR="002706A8" w:rsidRPr="002706A8" w:rsidRDefault="002706A8" w:rsidP="002706A8">
      <w:pPr>
        <w:rPr>
          <w:rFonts w:asciiTheme="minorHAnsi" w:hAnsiTheme="minorHAnsi" w:cstheme="minorHAnsi"/>
        </w:rPr>
      </w:pPr>
    </w:p>
    <w:sectPr w:rsidR="002706A8" w:rsidRPr="002706A8" w:rsidSect="0089194F">
      <w:headerReference w:type="default" r:id="rId8"/>
      <w:footerReference w:type="default" r:id="rId9"/>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E41AF" w14:textId="77777777" w:rsidR="00E62CEC" w:rsidRDefault="00E62CEC">
      <w:pPr>
        <w:spacing w:after="0" w:line="240" w:lineRule="auto"/>
      </w:pPr>
      <w:r>
        <w:separator/>
      </w:r>
    </w:p>
  </w:endnote>
  <w:endnote w:type="continuationSeparator" w:id="0">
    <w:p w14:paraId="0888876C" w14:textId="77777777" w:rsidR="00E62CEC" w:rsidRDefault="00E62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BE3B" w14:textId="77777777" w:rsidR="005E2C89" w:rsidRDefault="005E2C89" w:rsidP="005E2C89">
    <w:pPr>
      <w:pStyle w:val="Footer"/>
    </w:pPr>
  </w:p>
  <w:p w14:paraId="3957BE3C" w14:textId="77777777" w:rsidR="005E2C89" w:rsidRDefault="00E62CEC" w:rsidP="005E2C89">
    <w:pPr>
      <w:pStyle w:val="Header"/>
      <w:jc w:val="center"/>
      <w:rPr>
        <w:sz w:val="16"/>
        <w:szCs w:val="16"/>
      </w:rPr>
    </w:pPr>
    <w:r>
      <w:rPr>
        <w:noProof/>
        <w:sz w:val="16"/>
        <w:szCs w:val="16"/>
        <w:lang w:eastAsia="en-GB"/>
      </w:rPr>
      <w:pict w14:anchorId="3957BE46">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44546a [3215]" strokeweight="3pt">
          <v:shadow color="#1f4d78 [1604]" opacity=".5" offset="1pt"/>
        </v:shape>
      </w:pict>
    </w:r>
  </w:p>
  <w:p w14:paraId="3957BE3D" w14:textId="77777777" w:rsidR="005E2C89" w:rsidRDefault="005E2C89" w:rsidP="005E2C89">
    <w:pPr>
      <w:pStyle w:val="Header"/>
      <w:jc w:val="center"/>
      <w:rPr>
        <w:sz w:val="16"/>
        <w:szCs w:val="16"/>
      </w:rPr>
    </w:pPr>
  </w:p>
  <w:p w14:paraId="3957BE3E" w14:textId="6D1BF4A2" w:rsidR="005E2C89" w:rsidRPr="00D538EB" w:rsidRDefault="005E2C89" w:rsidP="005E2C89">
    <w:pPr>
      <w:pStyle w:val="Header"/>
      <w:jc w:val="center"/>
      <w:rPr>
        <w:sz w:val="16"/>
        <w:szCs w:val="16"/>
      </w:rPr>
    </w:pPr>
    <w:r>
      <w:rPr>
        <w:sz w:val="16"/>
        <w:szCs w:val="16"/>
      </w:rPr>
      <w:t>The Nest</w:t>
    </w:r>
    <w:r w:rsidR="002706A8">
      <w:rPr>
        <w:sz w:val="16"/>
        <w:szCs w:val="16"/>
      </w:rPr>
      <w:t xml:space="preserve">, </w:t>
    </w:r>
    <w:r w:rsidRPr="00D538EB">
      <w:rPr>
        <w:sz w:val="16"/>
        <w:szCs w:val="16"/>
      </w:rPr>
      <w:t>Everton Road, Potton, Bedfordshire, SG19 2PB</w:t>
    </w:r>
  </w:p>
  <w:p w14:paraId="3957BE3F" w14:textId="5743B0B5" w:rsidR="005E2C89" w:rsidRPr="00D538EB" w:rsidRDefault="005E2C89" w:rsidP="005E2C89">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71737B">
        <w:rPr>
          <w:rStyle w:val="Hyperlink"/>
          <w:sz w:val="16"/>
          <w:szCs w:val="16"/>
        </w:rPr>
        <w:t>the Nest</w:t>
      </w:r>
      <w:r w:rsidRPr="00D538EB">
        <w:rPr>
          <w:rStyle w:val="Hyperlink"/>
          <w:sz w:val="16"/>
          <w:szCs w:val="16"/>
        </w:rPr>
        <w:t>@btconnect.com</w:t>
      </w:r>
    </w:hyperlink>
  </w:p>
  <w:p w14:paraId="3957BE40" w14:textId="77777777" w:rsidR="005E2C89" w:rsidRPr="00D538EB" w:rsidRDefault="005E2C89" w:rsidP="005E2C89">
    <w:pPr>
      <w:pStyle w:val="Header"/>
      <w:jc w:val="center"/>
      <w:rPr>
        <w:sz w:val="16"/>
        <w:szCs w:val="16"/>
      </w:rPr>
    </w:pPr>
    <w:r w:rsidRPr="00D538EB">
      <w:rPr>
        <w:sz w:val="16"/>
        <w:szCs w:val="16"/>
      </w:rPr>
      <w:t>Registered Charity No. 1027170</w:t>
    </w:r>
  </w:p>
  <w:p w14:paraId="3957BE41" w14:textId="77777777" w:rsidR="005E2C89" w:rsidRDefault="005E2C89">
    <w:pPr>
      <w:pStyle w:val="Footer"/>
    </w:pPr>
  </w:p>
  <w:p w14:paraId="3957BE42" w14:textId="77777777" w:rsidR="00FD0084" w:rsidRDefault="00FD0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97E43" w14:textId="77777777" w:rsidR="00E62CEC" w:rsidRDefault="00E62CEC">
      <w:pPr>
        <w:spacing w:after="0" w:line="240" w:lineRule="auto"/>
      </w:pPr>
      <w:r>
        <w:rPr>
          <w:color w:val="000000"/>
        </w:rPr>
        <w:separator/>
      </w:r>
    </w:p>
  </w:footnote>
  <w:footnote w:type="continuationSeparator" w:id="0">
    <w:p w14:paraId="4C5B34F7" w14:textId="77777777" w:rsidR="00E62CEC" w:rsidRDefault="00E62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BE33" w14:textId="77777777" w:rsidR="00FD0084" w:rsidRDefault="00FD0084" w:rsidP="00FD0084">
    <w:pPr>
      <w:pStyle w:val="Header"/>
      <w:rPr>
        <w:b/>
        <w:noProof/>
        <w:sz w:val="24"/>
        <w:szCs w:val="24"/>
        <w:lang w:eastAsia="en-GB"/>
      </w:rPr>
    </w:pPr>
    <w:r>
      <w:rPr>
        <w:b/>
        <w:noProof/>
        <w:sz w:val="24"/>
        <w:szCs w:val="24"/>
        <w:lang w:eastAsia="en-GB"/>
      </w:rPr>
      <w:drawing>
        <wp:anchor distT="0" distB="0" distL="114300" distR="114300" simplePos="0" relativeHeight="251662336" behindDoc="0" locked="0" layoutInCell="1" allowOverlap="1" wp14:anchorId="3957BE43" wp14:editId="3957BE44">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3957BE34" w14:textId="77777777" w:rsidR="00FD0084" w:rsidRDefault="00FD0084" w:rsidP="00FD0084">
    <w:pPr>
      <w:pStyle w:val="Header"/>
      <w:jc w:val="right"/>
      <w:rPr>
        <w:b/>
        <w:noProof/>
        <w:sz w:val="24"/>
        <w:szCs w:val="24"/>
        <w:lang w:eastAsia="en-GB"/>
      </w:rPr>
    </w:pPr>
  </w:p>
  <w:p w14:paraId="3957BE35" w14:textId="77777777" w:rsidR="00FD0084" w:rsidRDefault="00FD0084" w:rsidP="00FD0084">
    <w:pPr>
      <w:pStyle w:val="Header"/>
      <w:jc w:val="right"/>
      <w:rPr>
        <w:b/>
        <w:noProof/>
        <w:sz w:val="24"/>
        <w:szCs w:val="24"/>
        <w:lang w:eastAsia="en-GB"/>
      </w:rPr>
    </w:pPr>
  </w:p>
  <w:p w14:paraId="3957BE36" w14:textId="77777777" w:rsidR="00FD0084" w:rsidRPr="006E253B" w:rsidRDefault="00FD0084" w:rsidP="00FD0084">
    <w:pPr>
      <w:pStyle w:val="Header"/>
      <w:jc w:val="right"/>
      <w:rPr>
        <w:b/>
        <w:noProof/>
        <w:sz w:val="24"/>
        <w:szCs w:val="24"/>
        <w:lang w:eastAsia="en-GB"/>
      </w:rPr>
    </w:pPr>
  </w:p>
  <w:p w14:paraId="3957BE37" w14:textId="77777777" w:rsidR="00FD0084" w:rsidRPr="007C351D" w:rsidRDefault="00FD0084" w:rsidP="00FD0084">
    <w:pPr>
      <w:pStyle w:val="Header"/>
      <w:rPr>
        <w:sz w:val="24"/>
        <w:szCs w:val="24"/>
      </w:rPr>
    </w:pPr>
  </w:p>
  <w:p w14:paraId="3957BE38" w14:textId="77777777" w:rsidR="00FD0084" w:rsidRDefault="00E62CEC" w:rsidP="00FD0084">
    <w:pPr>
      <w:pStyle w:val="Header"/>
    </w:pPr>
    <w:r>
      <w:rPr>
        <w:noProof/>
        <w:color w:val="0070C0"/>
        <w:lang w:eastAsia="en-GB"/>
      </w:rPr>
      <w:pict w14:anchorId="3957BE45">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3957BE39" w14:textId="77777777" w:rsidR="00B146EF" w:rsidRDefault="00B146EF">
    <w:pPr>
      <w:pStyle w:val="Header"/>
    </w:pPr>
  </w:p>
  <w:p w14:paraId="3957BE3A" w14:textId="77777777" w:rsidR="00B146EF" w:rsidRDefault="00B146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910AD"/>
    <w:multiLevelType w:val="multilevel"/>
    <w:tmpl w:val="F8B61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4E96713"/>
    <w:multiLevelType w:val="multilevel"/>
    <w:tmpl w:val="443AC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8261742"/>
    <w:multiLevelType w:val="multilevel"/>
    <w:tmpl w:val="06EE15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E524BD2"/>
    <w:multiLevelType w:val="multilevel"/>
    <w:tmpl w:val="D94855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6884720"/>
    <w:multiLevelType w:val="multilevel"/>
    <w:tmpl w:val="D6D436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E9B7B9C"/>
    <w:multiLevelType w:val="multilevel"/>
    <w:tmpl w:val="C29A3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597C9E"/>
    <w:multiLevelType w:val="multilevel"/>
    <w:tmpl w:val="2416DF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B80DBA"/>
    <w:multiLevelType w:val="multilevel"/>
    <w:tmpl w:val="713A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400D29"/>
    <w:multiLevelType w:val="multilevel"/>
    <w:tmpl w:val="03EE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206E99"/>
    <w:multiLevelType w:val="multilevel"/>
    <w:tmpl w:val="40AEC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06084601">
    <w:abstractNumId w:val="3"/>
  </w:num>
  <w:num w:numId="2" w16cid:durableId="1537620649">
    <w:abstractNumId w:val="0"/>
  </w:num>
  <w:num w:numId="3" w16cid:durableId="1339308379">
    <w:abstractNumId w:val="4"/>
  </w:num>
  <w:num w:numId="4" w16cid:durableId="2144734286">
    <w:abstractNumId w:val="1"/>
  </w:num>
  <w:num w:numId="5" w16cid:durableId="450899756">
    <w:abstractNumId w:val="2"/>
  </w:num>
  <w:num w:numId="6" w16cid:durableId="299042040">
    <w:abstractNumId w:val="9"/>
  </w:num>
  <w:num w:numId="7" w16cid:durableId="1727533809">
    <w:abstractNumId w:val="5"/>
  </w:num>
  <w:num w:numId="8" w16cid:durableId="228540161">
    <w:abstractNumId w:val="8"/>
  </w:num>
  <w:num w:numId="9" w16cid:durableId="1757441198">
    <w:abstractNumId w:val="6"/>
  </w:num>
  <w:num w:numId="10" w16cid:durableId="14185978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A22CD"/>
    <w:rsid w:val="000B23EC"/>
    <w:rsid w:val="001A7546"/>
    <w:rsid w:val="002706A8"/>
    <w:rsid w:val="002918F0"/>
    <w:rsid w:val="00403CF8"/>
    <w:rsid w:val="004A5C1B"/>
    <w:rsid w:val="00590BA9"/>
    <w:rsid w:val="005E2C89"/>
    <w:rsid w:val="005F30F2"/>
    <w:rsid w:val="006477A6"/>
    <w:rsid w:val="0066565F"/>
    <w:rsid w:val="00706053"/>
    <w:rsid w:val="0071737B"/>
    <w:rsid w:val="00733FAE"/>
    <w:rsid w:val="00744216"/>
    <w:rsid w:val="0074709B"/>
    <w:rsid w:val="00786050"/>
    <w:rsid w:val="007A4EFA"/>
    <w:rsid w:val="007B7DB1"/>
    <w:rsid w:val="0087663E"/>
    <w:rsid w:val="0089194F"/>
    <w:rsid w:val="008C32C8"/>
    <w:rsid w:val="00956AE3"/>
    <w:rsid w:val="00A27A7C"/>
    <w:rsid w:val="00A3136E"/>
    <w:rsid w:val="00A45396"/>
    <w:rsid w:val="00AE1163"/>
    <w:rsid w:val="00B146EF"/>
    <w:rsid w:val="00B239B8"/>
    <w:rsid w:val="00B4793C"/>
    <w:rsid w:val="00BE240F"/>
    <w:rsid w:val="00BE5F2A"/>
    <w:rsid w:val="00C5143D"/>
    <w:rsid w:val="00D64171"/>
    <w:rsid w:val="00DC7A80"/>
    <w:rsid w:val="00E0163A"/>
    <w:rsid w:val="00E44225"/>
    <w:rsid w:val="00E62CEC"/>
    <w:rsid w:val="00E67531"/>
    <w:rsid w:val="00F16E97"/>
    <w:rsid w:val="00F658A2"/>
    <w:rsid w:val="00FB4A8E"/>
    <w:rsid w:val="00FD0084"/>
    <w:rsid w:val="00FD62EE"/>
    <w:rsid w:val="00FE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7BE17"/>
  <w15:docId w15:val="{8F1F087A-FB96-4AFC-B54A-4865E9A8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9194F"/>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9194F"/>
    <w:pPr>
      <w:tabs>
        <w:tab w:val="center" w:pos="4513"/>
        <w:tab w:val="right" w:pos="9026"/>
      </w:tabs>
      <w:spacing w:after="0" w:line="240" w:lineRule="auto"/>
    </w:pPr>
  </w:style>
  <w:style w:type="character" w:customStyle="1" w:styleId="HeaderChar">
    <w:name w:val="Header Char"/>
    <w:basedOn w:val="DefaultParagraphFont"/>
    <w:rsid w:val="0089194F"/>
  </w:style>
  <w:style w:type="paragraph" w:styleId="Footer">
    <w:name w:val="footer"/>
    <w:basedOn w:val="Normal"/>
    <w:uiPriority w:val="99"/>
    <w:rsid w:val="0089194F"/>
    <w:pPr>
      <w:tabs>
        <w:tab w:val="center" w:pos="4513"/>
        <w:tab w:val="right" w:pos="9026"/>
      </w:tabs>
      <w:spacing w:after="0" w:line="240" w:lineRule="auto"/>
    </w:pPr>
  </w:style>
  <w:style w:type="character" w:customStyle="1" w:styleId="FooterChar">
    <w:name w:val="Footer Char"/>
    <w:basedOn w:val="DefaultParagraphFont"/>
    <w:uiPriority w:val="99"/>
    <w:rsid w:val="0089194F"/>
  </w:style>
  <w:style w:type="paragraph" w:styleId="NormalWeb">
    <w:name w:val="Normal (Web)"/>
    <w:basedOn w:val="Normal"/>
    <w:rsid w:val="0089194F"/>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rsid w:val="0089194F"/>
    <w:pPr>
      <w:ind w:left="720"/>
    </w:pPr>
  </w:style>
  <w:style w:type="paragraph" w:styleId="BalloonText">
    <w:name w:val="Balloon Text"/>
    <w:basedOn w:val="Normal"/>
    <w:rsid w:val="0089194F"/>
    <w:pPr>
      <w:spacing w:after="0" w:line="240" w:lineRule="auto"/>
    </w:pPr>
    <w:rPr>
      <w:rFonts w:ascii="Segoe UI" w:hAnsi="Segoe UI" w:cs="Segoe UI"/>
      <w:sz w:val="18"/>
      <w:szCs w:val="18"/>
    </w:rPr>
  </w:style>
  <w:style w:type="character" w:customStyle="1" w:styleId="BalloonTextChar">
    <w:name w:val="Balloon Text Char"/>
    <w:basedOn w:val="DefaultParagraphFont"/>
    <w:rsid w:val="0089194F"/>
    <w:rPr>
      <w:rFonts w:ascii="Segoe UI" w:hAnsi="Segoe UI" w:cs="Segoe UI"/>
      <w:sz w:val="18"/>
      <w:szCs w:val="18"/>
    </w:rPr>
  </w:style>
  <w:style w:type="character" w:styleId="Hyperlink">
    <w:name w:val="Hyperlink"/>
    <w:basedOn w:val="DefaultParagraphFont"/>
    <w:rsid w:val="005E2C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027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9211C-2573-48C3-83A4-0F35BB0F4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545</Words>
  <Characters>3110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2</cp:revision>
  <cp:lastPrinted>2014-11-07T16:13:00Z</cp:lastPrinted>
  <dcterms:created xsi:type="dcterms:W3CDTF">2026-02-20T17:11:00Z</dcterms:created>
  <dcterms:modified xsi:type="dcterms:W3CDTF">2026-02-20T17:11:00Z</dcterms:modified>
</cp:coreProperties>
</file>