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56A7" w14:textId="77777777" w:rsidR="00833250" w:rsidRDefault="00ED70E9" w:rsidP="00DB063C">
      <w:pPr>
        <w:spacing w:before="120" w:after="120"/>
        <w:jc w:val="center"/>
        <w:rPr>
          <w:rFonts w:cstheme="minorHAnsi"/>
          <w:b/>
          <w:u w:val="single"/>
        </w:rPr>
      </w:pPr>
      <w:r w:rsidRPr="00511F87">
        <w:rPr>
          <w:rFonts w:cstheme="minorHAnsi"/>
          <w:b/>
          <w:u w:val="single"/>
        </w:rPr>
        <w:t>CONFIDENTIALITY POLICY</w:t>
      </w:r>
    </w:p>
    <w:p w14:paraId="2184DB12" w14:textId="77777777" w:rsidR="00F826B1" w:rsidRPr="0054136C" w:rsidRDefault="00F826B1" w:rsidP="00F826B1">
      <w:pPr>
        <w:spacing w:before="100" w:beforeAutospacing="1" w:after="100" w:afterAutospacing="1"/>
        <w:outlineLvl w:val="3"/>
        <w:rPr>
          <w:rFonts w:ascii="Calibri" w:hAnsi="Calibri" w:cs="Calibri"/>
          <w:b/>
          <w:bCs/>
        </w:rPr>
      </w:pPr>
      <w:r w:rsidRPr="0054136C">
        <w:rPr>
          <w:rFonts w:ascii="Calibri" w:hAnsi="Calibri" w:cs="Calibri"/>
          <w:b/>
          <w:bCs/>
        </w:rPr>
        <w:t>Introduction</w:t>
      </w:r>
    </w:p>
    <w:p w14:paraId="00D50CB2" w14:textId="5BB941B5" w:rsidR="00F826B1" w:rsidRPr="0054136C" w:rsidRDefault="00F826B1" w:rsidP="00F826B1">
      <w:pPr>
        <w:spacing w:before="100" w:beforeAutospacing="1" w:after="100" w:afterAutospacing="1"/>
        <w:rPr>
          <w:rFonts w:ascii="Calibri" w:hAnsi="Calibri" w:cs="Calibri"/>
        </w:rPr>
      </w:pPr>
      <w:r>
        <w:rPr>
          <w:rFonts w:ascii="Calibri" w:hAnsi="Calibri" w:cs="Calibri"/>
        </w:rPr>
        <w:t>The Nest</w:t>
      </w:r>
      <w:r w:rsidRPr="0054136C">
        <w:rPr>
          <w:rFonts w:ascii="Calibri" w:hAnsi="Calibri" w:cs="Calibri"/>
        </w:rPr>
        <w:t xml:space="preserve"> is committed to ensuring the confidentiality of all personal and sensitive information related to children, families, staff, and any other stakeholders. This policy outlines how we manage, store, and share information in accordance with legal obligations and best practices to protect privacy and maintain trust.</w:t>
      </w:r>
    </w:p>
    <w:p w14:paraId="0854C343" w14:textId="77777777" w:rsidR="00F826B1" w:rsidRPr="0054136C" w:rsidRDefault="00F826B1" w:rsidP="00F826B1">
      <w:pPr>
        <w:spacing w:before="100" w:beforeAutospacing="1" w:after="100" w:afterAutospacing="1"/>
        <w:outlineLvl w:val="3"/>
        <w:rPr>
          <w:rFonts w:ascii="Calibri" w:hAnsi="Calibri" w:cs="Calibri"/>
          <w:b/>
          <w:bCs/>
        </w:rPr>
      </w:pPr>
      <w:r w:rsidRPr="0054136C">
        <w:rPr>
          <w:rFonts w:ascii="Calibri" w:hAnsi="Calibri" w:cs="Calibri"/>
          <w:b/>
          <w:bCs/>
        </w:rPr>
        <w:t>Aims and Objectives</w:t>
      </w:r>
    </w:p>
    <w:p w14:paraId="36D39677" w14:textId="77777777" w:rsidR="00F826B1" w:rsidRPr="0054136C" w:rsidRDefault="00F826B1" w:rsidP="00F826B1">
      <w:pPr>
        <w:numPr>
          <w:ilvl w:val="0"/>
          <w:numId w:val="29"/>
        </w:numPr>
        <w:spacing w:before="100" w:beforeAutospacing="1" w:after="100" w:afterAutospacing="1" w:line="240" w:lineRule="auto"/>
        <w:rPr>
          <w:rFonts w:ascii="Calibri" w:hAnsi="Calibri" w:cs="Calibri"/>
        </w:rPr>
      </w:pPr>
      <w:r w:rsidRPr="0054136C">
        <w:rPr>
          <w:rFonts w:ascii="Calibri" w:hAnsi="Calibri" w:cs="Calibri"/>
        </w:rPr>
        <w:t>To ensure that personal information is managed in compliance with the General Data Protection Regulation (GDPR) and the Data Protection Act 2018.</w:t>
      </w:r>
    </w:p>
    <w:p w14:paraId="6E403040" w14:textId="77777777" w:rsidR="00F826B1" w:rsidRPr="0054136C" w:rsidRDefault="00F826B1" w:rsidP="00F826B1">
      <w:pPr>
        <w:numPr>
          <w:ilvl w:val="0"/>
          <w:numId w:val="29"/>
        </w:numPr>
        <w:spacing w:before="100" w:beforeAutospacing="1" w:after="100" w:afterAutospacing="1" w:line="240" w:lineRule="auto"/>
        <w:rPr>
          <w:rFonts w:ascii="Calibri" w:hAnsi="Calibri" w:cs="Calibri"/>
        </w:rPr>
      </w:pPr>
      <w:r w:rsidRPr="0054136C">
        <w:rPr>
          <w:rFonts w:ascii="Calibri" w:hAnsi="Calibri" w:cs="Calibri"/>
        </w:rPr>
        <w:t>To safeguard children’s privacy by ensuring that their information is handled securely and confidentially.</w:t>
      </w:r>
    </w:p>
    <w:p w14:paraId="2F8807AE" w14:textId="77777777" w:rsidR="00F826B1" w:rsidRPr="0054136C" w:rsidRDefault="00F826B1" w:rsidP="00F826B1">
      <w:pPr>
        <w:numPr>
          <w:ilvl w:val="0"/>
          <w:numId w:val="29"/>
        </w:numPr>
        <w:spacing w:before="100" w:beforeAutospacing="1" w:after="100" w:afterAutospacing="1" w:line="240" w:lineRule="auto"/>
        <w:rPr>
          <w:rFonts w:ascii="Calibri" w:hAnsi="Calibri" w:cs="Calibri"/>
        </w:rPr>
      </w:pPr>
      <w:r w:rsidRPr="0054136C">
        <w:rPr>
          <w:rFonts w:ascii="Calibri" w:hAnsi="Calibri" w:cs="Calibri"/>
        </w:rPr>
        <w:t>To provide clear guidance to staff on maintaining confidentiality.</w:t>
      </w:r>
    </w:p>
    <w:p w14:paraId="109B5E94" w14:textId="77777777" w:rsidR="00F826B1" w:rsidRPr="0054136C" w:rsidRDefault="00F826B1" w:rsidP="00F826B1">
      <w:pPr>
        <w:spacing w:before="100" w:beforeAutospacing="1" w:after="100" w:afterAutospacing="1"/>
        <w:outlineLvl w:val="3"/>
        <w:rPr>
          <w:rFonts w:ascii="Calibri" w:hAnsi="Calibri" w:cs="Calibri"/>
          <w:b/>
          <w:bCs/>
        </w:rPr>
      </w:pPr>
      <w:r w:rsidRPr="0054136C">
        <w:rPr>
          <w:rFonts w:ascii="Calibri" w:hAnsi="Calibri" w:cs="Calibri"/>
          <w:b/>
          <w:bCs/>
        </w:rPr>
        <w:t>Scope of the Policy</w:t>
      </w:r>
    </w:p>
    <w:p w14:paraId="3388085E" w14:textId="77777777" w:rsidR="00F826B1" w:rsidRPr="0054136C" w:rsidRDefault="00F826B1" w:rsidP="00F826B1">
      <w:pPr>
        <w:spacing w:before="100" w:beforeAutospacing="1" w:after="100" w:afterAutospacing="1"/>
        <w:rPr>
          <w:rFonts w:ascii="Calibri" w:hAnsi="Calibri" w:cs="Calibri"/>
        </w:rPr>
      </w:pPr>
      <w:r w:rsidRPr="0054136C">
        <w:rPr>
          <w:rFonts w:ascii="Calibri" w:hAnsi="Calibri" w:cs="Calibri"/>
        </w:rPr>
        <w:t>This policy applies to:</w:t>
      </w:r>
    </w:p>
    <w:p w14:paraId="04B5C542" w14:textId="2F861D19" w:rsidR="00F826B1" w:rsidRPr="0054136C" w:rsidRDefault="00F826B1" w:rsidP="00F826B1">
      <w:pPr>
        <w:numPr>
          <w:ilvl w:val="0"/>
          <w:numId w:val="30"/>
        </w:numPr>
        <w:spacing w:before="100" w:beforeAutospacing="1" w:after="100" w:afterAutospacing="1" w:line="240" w:lineRule="auto"/>
        <w:rPr>
          <w:rFonts w:ascii="Calibri" w:hAnsi="Calibri" w:cs="Calibri"/>
        </w:rPr>
      </w:pPr>
      <w:r w:rsidRPr="0054136C">
        <w:rPr>
          <w:rFonts w:ascii="Calibri" w:hAnsi="Calibri" w:cs="Calibri"/>
        </w:rPr>
        <w:t xml:space="preserve">All staff, volunteers, and students working at </w:t>
      </w:r>
      <w:r>
        <w:rPr>
          <w:rFonts w:ascii="Calibri" w:hAnsi="Calibri" w:cs="Calibri"/>
        </w:rPr>
        <w:t>The Nest</w:t>
      </w:r>
      <w:r w:rsidRPr="0054136C">
        <w:rPr>
          <w:rFonts w:ascii="Calibri" w:hAnsi="Calibri" w:cs="Calibri"/>
        </w:rPr>
        <w:t>.</w:t>
      </w:r>
    </w:p>
    <w:p w14:paraId="4C5D36EA" w14:textId="77777777" w:rsidR="00F826B1" w:rsidRPr="0054136C" w:rsidRDefault="00F826B1" w:rsidP="00F826B1">
      <w:pPr>
        <w:numPr>
          <w:ilvl w:val="0"/>
          <w:numId w:val="30"/>
        </w:numPr>
        <w:spacing w:before="100" w:beforeAutospacing="1" w:after="100" w:afterAutospacing="1" w:line="240" w:lineRule="auto"/>
        <w:rPr>
          <w:rFonts w:ascii="Calibri" w:hAnsi="Calibri" w:cs="Calibri"/>
        </w:rPr>
      </w:pPr>
      <w:r w:rsidRPr="0054136C">
        <w:rPr>
          <w:rFonts w:ascii="Calibri" w:hAnsi="Calibri" w:cs="Calibri"/>
        </w:rPr>
        <w:t>All records and information pertaining to children, families, and staff, whether stored electronically or in paper form.</w:t>
      </w:r>
    </w:p>
    <w:p w14:paraId="2778C8DA" w14:textId="6F984775" w:rsidR="00F826B1" w:rsidRPr="00A32E47" w:rsidRDefault="00F826B1" w:rsidP="00F456BF">
      <w:pPr>
        <w:spacing w:before="120" w:after="120"/>
        <w:rPr>
          <w:rFonts w:ascii="Calibri" w:hAnsi="Calibri" w:cs="Calibri"/>
        </w:rPr>
      </w:pPr>
      <w:r w:rsidRPr="0054136C">
        <w:rPr>
          <w:rFonts w:ascii="Calibri" w:hAnsi="Calibri" w:cs="Calibri"/>
          <w:b/>
        </w:rPr>
        <w:t>Methods</w:t>
      </w:r>
    </w:p>
    <w:p w14:paraId="10B31963" w14:textId="77777777" w:rsidR="00F826B1" w:rsidRPr="0054136C" w:rsidRDefault="00F826B1" w:rsidP="00F826B1">
      <w:pPr>
        <w:spacing w:before="120" w:after="120"/>
        <w:rPr>
          <w:rFonts w:ascii="Calibri" w:hAnsi="Calibri" w:cs="Calibri"/>
          <w:b/>
          <w:bCs/>
        </w:rPr>
      </w:pPr>
      <w:r w:rsidRPr="0054136C">
        <w:rPr>
          <w:rFonts w:ascii="Calibri" w:hAnsi="Calibri" w:cs="Calibri"/>
          <w:b/>
          <w:bCs/>
        </w:rPr>
        <w:t>Personal records</w:t>
      </w:r>
    </w:p>
    <w:p w14:paraId="41E1A915" w14:textId="77777777" w:rsidR="00F826B1" w:rsidRPr="00A32E47" w:rsidRDefault="00F826B1" w:rsidP="00F826B1">
      <w:pPr>
        <w:numPr>
          <w:ilvl w:val="0"/>
          <w:numId w:val="26"/>
        </w:numPr>
        <w:spacing w:before="120" w:after="120" w:line="240" w:lineRule="auto"/>
        <w:rPr>
          <w:rFonts w:ascii="Calibri" w:hAnsi="Calibri" w:cs="Calibri"/>
        </w:rPr>
      </w:pPr>
      <w:r w:rsidRPr="00A32E47">
        <w:rPr>
          <w:rFonts w:ascii="Calibri" w:hAnsi="Calibri" w:cs="Calibri"/>
        </w:rPr>
        <w:t>These include registration and admission forms, signed consents, and correspondence concerning the child or family, reports or minutes from meetings concerning the child from other agencies, an ongoing record of relevant contact with parents, and observations by staff on any confidential mater involving the child, such as developmental concerns or child protection matters.</w:t>
      </w:r>
    </w:p>
    <w:p w14:paraId="09205FDD" w14:textId="77777777" w:rsidR="00F826B1" w:rsidRPr="00A32E47" w:rsidRDefault="00F826B1" w:rsidP="00F826B1">
      <w:pPr>
        <w:numPr>
          <w:ilvl w:val="0"/>
          <w:numId w:val="26"/>
        </w:numPr>
        <w:spacing w:before="120" w:after="120" w:line="240" w:lineRule="auto"/>
        <w:rPr>
          <w:rFonts w:ascii="Calibri" w:hAnsi="Calibri" w:cs="Calibri"/>
        </w:rPr>
      </w:pPr>
      <w:r w:rsidRPr="00A32E47">
        <w:rPr>
          <w:rFonts w:ascii="Calibri" w:hAnsi="Calibri" w:cs="Calibri"/>
        </w:rPr>
        <w:t>These confidential records are stored in a lockable file or cabinet and are kept secure in the office or other suitably safe place.</w:t>
      </w:r>
    </w:p>
    <w:p w14:paraId="3A0A592F" w14:textId="77777777" w:rsidR="00F826B1" w:rsidRPr="00A32E47" w:rsidRDefault="00F826B1" w:rsidP="00F826B1">
      <w:pPr>
        <w:numPr>
          <w:ilvl w:val="0"/>
          <w:numId w:val="26"/>
        </w:numPr>
        <w:spacing w:before="120" w:after="120" w:line="240" w:lineRule="auto"/>
        <w:rPr>
          <w:rFonts w:ascii="Calibri" w:hAnsi="Calibri" w:cs="Calibri"/>
        </w:rPr>
      </w:pPr>
      <w:r w:rsidRPr="00A32E47">
        <w:rPr>
          <w:rFonts w:ascii="Calibri" w:hAnsi="Calibri" w:cs="Calibri"/>
        </w:rPr>
        <w:t>Parents have access, in accordance with the access to records procedure, to the files and records of their own children but do not have access to information about any other child.</w:t>
      </w:r>
    </w:p>
    <w:p w14:paraId="3A0C26E2" w14:textId="77777777" w:rsidR="00F826B1" w:rsidRPr="00A32E47" w:rsidRDefault="00F826B1" w:rsidP="00F826B1">
      <w:pPr>
        <w:numPr>
          <w:ilvl w:val="0"/>
          <w:numId w:val="26"/>
        </w:numPr>
        <w:spacing w:before="120" w:after="120" w:line="240" w:lineRule="auto"/>
        <w:rPr>
          <w:rFonts w:ascii="Calibri" w:hAnsi="Calibri" w:cs="Calibri"/>
        </w:rPr>
      </w:pPr>
      <w:r w:rsidRPr="00A32E47">
        <w:rPr>
          <w:rFonts w:ascii="Calibri" w:hAnsi="Calibri" w:cs="Calibri"/>
        </w:rPr>
        <w:t>Staff will not discuss personal information given by parents with other members of staff, except where it affects planning for the child's needs.  Staff induction includes an awareness of the importance of confidentiality in the role of the key person.</w:t>
      </w:r>
    </w:p>
    <w:p w14:paraId="016178D1" w14:textId="77777777" w:rsidR="00F456BF" w:rsidRDefault="00F456BF" w:rsidP="00F826B1">
      <w:pPr>
        <w:spacing w:before="120" w:after="120"/>
        <w:rPr>
          <w:rFonts w:ascii="Calibri" w:hAnsi="Calibri" w:cs="Calibri"/>
          <w:b/>
        </w:rPr>
      </w:pPr>
    </w:p>
    <w:p w14:paraId="17C05588" w14:textId="77777777" w:rsidR="00F456BF" w:rsidRDefault="00F456BF" w:rsidP="00F826B1">
      <w:pPr>
        <w:spacing w:before="120" w:after="120"/>
        <w:rPr>
          <w:rFonts w:ascii="Calibri" w:hAnsi="Calibri" w:cs="Calibri"/>
          <w:b/>
        </w:rPr>
      </w:pPr>
    </w:p>
    <w:p w14:paraId="7F3C7886" w14:textId="1364A951" w:rsidR="00F826B1" w:rsidRPr="0054136C" w:rsidRDefault="00F826B1" w:rsidP="00F826B1">
      <w:pPr>
        <w:spacing w:before="120" w:after="120"/>
        <w:rPr>
          <w:rFonts w:ascii="Calibri" w:hAnsi="Calibri" w:cs="Calibri"/>
          <w:b/>
        </w:rPr>
      </w:pPr>
      <w:r w:rsidRPr="0054136C">
        <w:rPr>
          <w:rFonts w:ascii="Calibri" w:hAnsi="Calibri" w:cs="Calibri"/>
          <w:b/>
        </w:rPr>
        <w:lastRenderedPageBreak/>
        <w:t>Other records</w:t>
      </w:r>
    </w:p>
    <w:p w14:paraId="4DE8B75F" w14:textId="77777777" w:rsidR="00F826B1" w:rsidRPr="0054136C" w:rsidRDefault="00F826B1" w:rsidP="00F826B1">
      <w:pPr>
        <w:numPr>
          <w:ilvl w:val="0"/>
          <w:numId w:val="27"/>
        </w:numPr>
        <w:spacing w:before="120" w:after="120" w:line="240" w:lineRule="auto"/>
        <w:rPr>
          <w:rFonts w:ascii="Calibri" w:hAnsi="Calibri" w:cs="Calibri"/>
        </w:rPr>
      </w:pPr>
      <w:r w:rsidRPr="00A32E47">
        <w:rPr>
          <w:rFonts w:ascii="Calibri" w:hAnsi="Calibri" w:cs="Calibri"/>
        </w:rPr>
        <w:t>Issues to do with the employment of staff, whether paid or unpaid, remain confidential to the people directly involved with making personnel decisions.</w:t>
      </w:r>
    </w:p>
    <w:p w14:paraId="73CF99BD" w14:textId="77777777" w:rsidR="00F826B1" w:rsidRPr="0054136C" w:rsidRDefault="00F826B1" w:rsidP="00F826B1">
      <w:pPr>
        <w:spacing w:before="120" w:after="120"/>
        <w:rPr>
          <w:rFonts w:ascii="Calibri" w:hAnsi="Calibri" w:cs="Calibri"/>
          <w:b/>
        </w:rPr>
      </w:pPr>
      <w:r w:rsidRPr="0054136C">
        <w:rPr>
          <w:rFonts w:ascii="Calibri" w:hAnsi="Calibri" w:cs="Calibri"/>
          <w:b/>
        </w:rPr>
        <w:t>Access to personal records</w:t>
      </w:r>
    </w:p>
    <w:p w14:paraId="7E49ECE1" w14:textId="77777777" w:rsidR="00F826B1" w:rsidRPr="00A32E47" w:rsidRDefault="00F826B1" w:rsidP="00F826B1">
      <w:pPr>
        <w:spacing w:before="120" w:after="120"/>
        <w:rPr>
          <w:rFonts w:ascii="Calibri" w:hAnsi="Calibri" w:cs="Calibri"/>
        </w:rPr>
      </w:pPr>
      <w:r w:rsidRPr="00A32E47">
        <w:rPr>
          <w:rFonts w:ascii="Calibri" w:hAnsi="Calibri" w:cs="Calibri"/>
        </w:rPr>
        <w:t>Parents may request access to any records held on their child and family following the procedure below.</w:t>
      </w:r>
    </w:p>
    <w:p w14:paraId="75117270" w14:textId="09E2668C"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 xml:space="preserve">Any request to see the child's personal file by a parent or person with parental responsibility must be made in writing to the </w:t>
      </w:r>
      <w:r>
        <w:rPr>
          <w:rFonts w:ascii="Calibri" w:hAnsi="Calibri" w:cs="Calibri"/>
        </w:rPr>
        <w:t>Nest</w:t>
      </w:r>
      <w:r w:rsidRPr="00A32E47">
        <w:rPr>
          <w:rFonts w:ascii="Calibri" w:hAnsi="Calibri" w:cs="Calibri"/>
        </w:rPr>
        <w:t xml:space="preserve"> Manager.</w:t>
      </w:r>
    </w:p>
    <w:p w14:paraId="396038E3"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The setting commits to providing access within 14 days - although this may be extended.</w:t>
      </w:r>
    </w:p>
    <w:p w14:paraId="3B731C3B"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All third parties are written to, stating that a request for disclosure has been received and asking for their permission to disclose to the person requesting it. A copy of these letters is retained on the file.</w:t>
      </w:r>
    </w:p>
    <w:p w14:paraId="4A0ECD03"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'Third parties' include all family members who may be referred to in the records.</w:t>
      </w:r>
    </w:p>
    <w:p w14:paraId="34DBD42B"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It also includes workers from any other agency, including social services, the health authority, etc. It is usual for agencies to refuse consent to disclose, preferring the individual to go directly to them.</w:t>
      </w:r>
    </w:p>
    <w:p w14:paraId="7067348F"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When all the consents/refusals to disclose have been received these are attached to the copy of the request letter.</w:t>
      </w:r>
    </w:p>
    <w:p w14:paraId="425841F8"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A photocopy of the complete file is taken.</w:t>
      </w:r>
    </w:p>
    <w:p w14:paraId="4EE78FD9"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The setting leader and chairperson of the management committee go through the file and remove any information which a third party has refused consent to disclose. This is best done with a thick black marker, to score through every reference to the third party and information they have added to the file.</w:t>
      </w:r>
    </w:p>
    <w:p w14:paraId="24865FFC"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What remains is the information recorded by the setting, detailing the work initiated and followed by them in relation to confidential matters. This is called the 'clean copy'.</w:t>
      </w:r>
    </w:p>
    <w:p w14:paraId="521D0C74" w14:textId="5192E93F"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The 'clean copy' is photocopied for the parents who are then invited in to discuss the contents. The file should never be given straight over</w:t>
      </w:r>
      <w:r w:rsidR="00F456BF">
        <w:rPr>
          <w:rFonts w:ascii="Calibri" w:hAnsi="Calibri" w:cs="Calibri"/>
        </w:rPr>
        <w:t xml:space="preserve"> </w:t>
      </w:r>
      <w:r w:rsidRPr="00A32E47">
        <w:rPr>
          <w:rFonts w:ascii="Calibri" w:hAnsi="Calibri" w:cs="Calibri"/>
        </w:rPr>
        <w:t>but should be gone through by the</w:t>
      </w:r>
      <w:r>
        <w:rPr>
          <w:rFonts w:ascii="Calibri" w:hAnsi="Calibri" w:cs="Calibri"/>
        </w:rPr>
        <w:t xml:space="preserve"> Nest</w:t>
      </w:r>
      <w:r w:rsidRPr="00A32E47">
        <w:rPr>
          <w:rFonts w:ascii="Calibri" w:hAnsi="Calibri" w:cs="Calibri"/>
        </w:rPr>
        <w:t xml:space="preserve"> Manager, so that it can be explained.</w:t>
      </w:r>
    </w:p>
    <w:p w14:paraId="3F73AA0A" w14:textId="77777777" w:rsidR="00F826B1" w:rsidRPr="00A32E47" w:rsidRDefault="00F826B1" w:rsidP="00F826B1">
      <w:pPr>
        <w:numPr>
          <w:ilvl w:val="0"/>
          <w:numId w:val="28"/>
        </w:numPr>
        <w:spacing w:before="120" w:after="120" w:line="240" w:lineRule="auto"/>
        <w:rPr>
          <w:rFonts w:ascii="Calibri" w:hAnsi="Calibri" w:cs="Calibri"/>
        </w:rPr>
      </w:pPr>
      <w:r w:rsidRPr="00A32E47">
        <w:rPr>
          <w:rFonts w:ascii="Calibri" w:hAnsi="Calibri" w:cs="Calibri"/>
        </w:rPr>
        <w:t>Legal advice may be sought before sharing a file, especially where the parent has possible grounds for litigation against the setting or another (third party) agency.</w:t>
      </w:r>
    </w:p>
    <w:p w14:paraId="534F0AB0" w14:textId="77777777" w:rsidR="00F826B1" w:rsidRPr="00A32E47" w:rsidRDefault="00F826B1" w:rsidP="00F826B1">
      <w:pPr>
        <w:spacing w:before="120" w:after="120"/>
        <w:rPr>
          <w:rFonts w:ascii="Calibri" w:hAnsi="Calibri" w:cs="Calibri"/>
        </w:rPr>
      </w:pPr>
    </w:p>
    <w:p w14:paraId="0C833B41" w14:textId="1768F537" w:rsidR="00F826B1" w:rsidRDefault="00F826B1" w:rsidP="00F456BF">
      <w:pPr>
        <w:spacing w:before="120" w:after="120"/>
        <w:rPr>
          <w:rFonts w:ascii="Calibri" w:hAnsi="Calibri" w:cs="Calibri"/>
        </w:rPr>
      </w:pPr>
      <w:r w:rsidRPr="00A32E47">
        <w:rPr>
          <w:rFonts w:ascii="Calibri" w:hAnsi="Calibri" w:cs="Calibri"/>
        </w:rPr>
        <w:t>All the undertakings above are subject to the paramount commitment of the setting, which is to the safety and well-being of the child.  Please see also our policy on child protection.</w:t>
      </w:r>
    </w:p>
    <w:p w14:paraId="36CF03EB" w14:textId="77777777" w:rsidR="00F456BF" w:rsidRPr="00F456BF" w:rsidRDefault="00F456BF" w:rsidP="00F456BF">
      <w:pPr>
        <w:spacing w:before="120" w:after="120"/>
        <w:rPr>
          <w:rFonts w:ascii="Calibri" w:hAnsi="Calibri" w:cs="Calibri"/>
        </w:rPr>
      </w:pPr>
    </w:p>
    <w:p w14:paraId="112556CA" w14:textId="4E26E720" w:rsidR="00DB063C" w:rsidRPr="00511F87" w:rsidRDefault="00DB063C" w:rsidP="00DB063C">
      <w:pPr>
        <w:autoSpaceDE w:val="0"/>
        <w:autoSpaceDN w:val="0"/>
        <w:adjustRightInd w:val="0"/>
        <w:rPr>
          <w:rFonts w:cstheme="minorHAnsi"/>
          <w:b/>
          <w:color w:val="231F20"/>
        </w:rPr>
      </w:pPr>
      <w:r w:rsidRPr="00511F87">
        <w:rPr>
          <w:rFonts w:cstheme="minorHAnsi"/>
          <w:b/>
          <w:color w:val="231F20"/>
        </w:rPr>
        <w:t>This policy was adopted on 1</w:t>
      </w:r>
      <w:r w:rsidRPr="00511F87">
        <w:rPr>
          <w:rFonts w:cstheme="minorHAnsi"/>
          <w:b/>
          <w:color w:val="231F20"/>
          <w:vertAlign w:val="superscript"/>
        </w:rPr>
        <w:t>st</w:t>
      </w:r>
      <w:r w:rsidR="003179C0" w:rsidRPr="00511F87">
        <w:rPr>
          <w:rFonts w:cstheme="minorHAnsi"/>
          <w:b/>
          <w:color w:val="231F20"/>
        </w:rPr>
        <w:t xml:space="preserve"> November 2014 &amp; reviewed </w:t>
      </w:r>
      <w:r w:rsidR="00511F87">
        <w:rPr>
          <w:rFonts w:cstheme="minorHAnsi"/>
          <w:b/>
          <w:color w:val="231F20"/>
        </w:rPr>
        <w:t>in September 202</w:t>
      </w:r>
      <w:r w:rsidR="00F456BF">
        <w:rPr>
          <w:rFonts w:cstheme="minorHAnsi"/>
          <w:b/>
          <w:color w:val="231F20"/>
        </w:rPr>
        <w:t>4</w:t>
      </w:r>
      <w:r w:rsidR="00511F87">
        <w:rPr>
          <w:rFonts w:cstheme="minorHAnsi"/>
          <w:b/>
          <w:color w:val="231F20"/>
        </w:rPr>
        <w:t>.</w:t>
      </w:r>
    </w:p>
    <w:p w14:paraId="112556CB" w14:textId="77777777" w:rsidR="00DB063C" w:rsidRPr="00511F87" w:rsidRDefault="00DB063C" w:rsidP="00DB063C">
      <w:pPr>
        <w:autoSpaceDE w:val="0"/>
        <w:autoSpaceDN w:val="0"/>
        <w:adjustRightInd w:val="0"/>
        <w:spacing w:after="0" w:line="240" w:lineRule="auto"/>
        <w:rPr>
          <w:rFonts w:cstheme="minorHAnsi"/>
          <w:color w:val="231F20"/>
        </w:rPr>
      </w:pPr>
      <w:r w:rsidRPr="00511F87">
        <w:rPr>
          <w:rFonts w:cstheme="minorHAnsi"/>
          <w:color w:val="231F20"/>
        </w:rPr>
        <w:t>Signed on behalf of The Nest ___________________________________________________________</w:t>
      </w:r>
    </w:p>
    <w:p w14:paraId="112556CC" w14:textId="77777777" w:rsidR="00DB063C" w:rsidRPr="00511F87" w:rsidRDefault="00DB063C" w:rsidP="00DB063C">
      <w:pPr>
        <w:autoSpaceDE w:val="0"/>
        <w:autoSpaceDN w:val="0"/>
        <w:adjustRightInd w:val="0"/>
        <w:spacing w:after="0" w:line="240" w:lineRule="auto"/>
        <w:rPr>
          <w:rFonts w:cstheme="minorHAnsi"/>
          <w:color w:val="231F20"/>
        </w:rPr>
      </w:pPr>
    </w:p>
    <w:p w14:paraId="112556CD" w14:textId="77777777" w:rsidR="00DB063C" w:rsidRPr="00511F87" w:rsidRDefault="00DB063C" w:rsidP="00DB063C">
      <w:pPr>
        <w:autoSpaceDE w:val="0"/>
        <w:autoSpaceDN w:val="0"/>
        <w:adjustRightInd w:val="0"/>
        <w:spacing w:after="0" w:line="240" w:lineRule="auto"/>
        <w:rPr>
          <w:rFonts w:cstheme="minorHAnsi"/>
          <w:color w:val="231F20"/>
        </w:rPr>
      </w:pPr>
      <w:r w:rsidRPr="00511F87">
        <w:rPr>
          <w:rFonts w:cstheme="minorHAnsi"/>
          <w:color w:val="231F20"/>
        </w:rPr>
        <w:t>Date Signed: ________________________________________________________________________</w:t>
      </w:r>
    </w:p>
    <w:p w14:paraId="112556CE" w14:textId="77777777" w:rsidR="00DB063C" w:rsidRPr="00511F87" w:rsidRDefault="00DB063C" w:rsidP="00DB063C">
      <w:pPr>
        <w:autoSpaceDE w:val="0"/>
        <w:autoSpaceDN w:val="0"/>
        <w:adjustRightInd w:val="0"/>
        <w:spacing w:after="0" w:line="240" w:lineRule="auto"/>
        <w:rPr>
          <w:rFonts w:cstheme="minorHAnsi"/>
          <w:color w:val="231F20"/>
        </w:rPr>
      </w:pPr>
    </w:p>
    <w:p w14:paraId="112556CF" w14:textId="77777777" w:rsidR="00DB063C" w:rsidRPr="00511F87" w:rsidRDefault="00DB063C" w:rsidP="00DB063C">
      <w:pPr>
        <w:spacing w:after="0" w:line="240" w:lineRule="auto"/>
        <w:rPr>
          <w:rFonts w:eastAsia="Times New Roman" w:cstheme="minorHAnsi"/>
          <w:color w:val="444444"/>
          <w:lang w:eastAsia="en-GB"/>
        </w:rPr>
      </w:pPr>
      <w:r w:rsidRPr="00511F87">
        <w:rPr>
          <w:rFonts w:cstheme="minorHAnsi"/>
        </w:rPr>
        <w:t>Date to be reviewed: __________________________________________________________________</w:t>
      </w:r>
    </w:p>
    <w:p w14:paraId="112556D0" w14:textId="77777777" w:rsidR="00B27986" w:rsidRPr="00511F87" w:rsidRDefault="00B27986" w:rsidP="00EA3F8F">
      <w:pPr>
        <w:spacing w:after="0" w:line="240" w:lineRule="auto"/>
        <w:rPr>
          <w:rFonts w:cstheme="minorHAnsi"/>
          <w:sz w:val="20"/>
          <w:szCs w:val="20"/>
        </w:rPr>
      </w:pPr>
    </w:p>
    <w:sectPr w:rsidR="00B27986" w:rsidRPr="00511F87"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4B5B8" w14:textId="77777777" w:rsidR="00F31E36" w:rsidRDefault="00F31E36" w:rsidP="006E253B">
      <w:pPr>
        <w:spacing w:after="0" w:line="240" w:lineRule="auto"/>
      </w:pPr>
      <w:r>
        <w:separator/>
      </w:r>
    </w:p>
  </w:endnote>
  <w:endnote w:type="continuationSeparator" w:id="0">
    <w:p w14:paraId="29A6BC7E" w14:textId="77777777" w:rsidR="00F31E36" w:rsidRDefault="00F31E36"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556DD" w14:textId="77777777" w:rsidR="00D538EB" w:rsidRDefault="00D538EB">
    <w:pPr>
      <w:pStyle w:val="Footer"/>
    </w:pPr>
  </w:p>
  <w:p w14:paraId="112556DE" w14:textId="77777777" w:rsidR="00A63242" w:rsidRDefault="00F31E36" w:rsidP="00D538EB">
    <w:pPr>
      <w:pStyle w:val="Header"/>
      <w:jc w:val="center"/>
      <w:rPr>
        <w:sz w:val="16"/>
        <w:szCs w:val="16"/>
      </w:rPr>
    </w:pPr>
    <w:r>
      <w:rPr>
        <w:noProof/>
        <w:sz w:val="16"/>
        <w:szCs w:val="16"/>
        <w:lang w:eastAsia="en-GB"/>
      </w:rPr>
      <w:pict w14:anchorId="112556E7">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112556DF" w14:textId="77777777" w:rsidR="00A63242" w:rsidRDefault="00A63242" w:rsidP="00D538EB">
    <w:pPr>
      <w:pStyle w:val="Header"/>
      <w:jc w:val="center"/>
      <w:rPr>
        <w:sz w:val="16"/>
        <w:szCs w:val="16"/>
      </w:rPr>
    </w:pPr>
  </w:p>
  <w:p w14:paraId="112556E0" w14:textId="5D17D1C7" w:rsidR="00D538EB" w:rsidRPr="00D538EB" w:rsidRDefault="00D538EB" w:rsidP="00D538EB">
    <w:pPr>
      <w:pStyle w:val="Header"/>
      <w:jc w:val="center"/>
      <w:rPr>
        <w:sz w:val="16"/>
        <w:szCs w:val="16"/>
      </w:rPr>
    </w:pPr>
    <w:r>
      <w:rPr>
        <w:sz w:val="16"/>
        <w:szCs w:val="16"/>
      </w:rPr>
      <w:t>The Nest</w:t>
    </w:r>
    <w:r w:rsidR="00F826B1">
      <w:rPr>
        <w:sz w:val="16"/>
        <w:szCs w:val="16"/>
      </w:rPr>
      <w:t>,</w:t>
    </w:r>
    <w:r w:rsidRPr="00D538EB">
      <w:rPr>
        <w:sz w:val="16"/>
        <w:szCs w:val="16"/>
      </w:rPr>
      <w:t xml:space="preserve"> Everton Road, Potton, Bedfordshire, SG19 2PB</w:t>
    </w:r>
  </w:p>
  <w:p w14:paraId="112556E1" w14:textId="23738961"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F826B1">
        <w:rPr>
          <w:rStyle w:val="Hyperlink"/>
          <w:sz w:val="16"/>
          <w:szCs w:val="16"/>
        </w:rPr>
        <w:t>the Nest</w:t>
      </w:r>
      <w:r w:rsidRPr="00D538EB">
        <w:rPr>
          <w:rStyle w:val="Hyperlink"/>
          <w:sz w:val="16"/>
          <w:szCs w:val="16"/>
        </w:rPr>
        <w:t>@btconnect.com</w:t>
      </w:r>
    </w:hyperlink>
  </w:p>
  <w:p w14:paraId="112556E2" w14:textId="77777777" w:rsidR="00D538EB" w:rsidRPr="00D538EB" w:rsidRDefault="00D538EB" w:rsidP="00D538EB">
    <w:pPr>
      <w:pStyle w:val="Header"/>
      <w:jc w:val="center"/>
      <w:rPr>
        <w:sz w:val="16"/>
        <w:szCs w:val="16"/>
      </w:rPr>
    </w:pPr>
    <w:r w:rsidRPr="00D538EB">
      <w:rPr>
        <w:sz w:val="16"/>
        <w:szCs w:val="16"/>
      </w:rPr>
      <w:t>Registered Charity No. 1027170</w:t>
    </w:r>
  </w:p>
  <w:p w14:paraId="112556E3"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4FEA3" w14:textId="77777777" w:rsidR="00F31E36" w:rsidRDefault="00F31E36" w:rsidP="006E253B">
      <w:pPr>
        <w:spacing w:after="0" w:line="240" w:lineRule="auto"/>
      </w:pPr>
      <w:r>
        <w:separator/>
      </w:r>
    </w:p>
  </w:footnote>
  <w:footnote w:type="continuationSeparator" w:id="0">
    <w:p w14:paraId="156746F0" w14:textId="77777777" w:rsidR="00F31E36" w:rsidRDefault="00F31E36"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556D5"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112556E4" wp14:editId="112556E5">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112556D6" w14:textId="77777777" w:rsidR="007C351D" w:rsidRDefault="007C351D" w:rsidP="006E253B">
    <w:pPr>
      <w:pStyle w:val="Header"/>
      <w:jc w:val="right"/>
      <w:rPr>
        <w:rFonts w:ascii="Calibri" w:hAnsi="Calibri"/>
        <w:b/>
        <w:noProof/>
        <w:sz w:val="24"/>
        <w:szCs w:val="24"/>
        <w:lang w:eastAsia="en-GB"/>
      </w:rPr>
    </w:pPr>
  </w:p>
  <w:p w14:paraId="112556D7" w14:textId="77777777" w:rsidR="007C351D" w:rsidRDefault="007C351D" w:rsidP="006E253B">
    <w:pPr>
      <w:pStyle w:val="Header"/>
      <w:jc w:val="right"/>
      <w:rPr>
        <w:rFonts w:ascii="Calibri" w:hAnsi="Calibri"/>
        <w:b/>
        <w:noProof/>
        <w:sz w:val="24"/>
        <w:szCs w:val="24"/>
        <w:lang w:eastAsia="en-GB"/>
      </w:rPr>
    </w:pPr>
  </w:p>
  <w:p w14:paraId="112556D8" w14:textId="77777777" w:rsidR="007C351D" w:rsidRPr="006E253B" w:rsidRDefault="007C351D" w:rsidP="006E253B">
    <w:pPr>
      <w:pStyle w:val="Header"/>
      <w:jc w:val="right"/>
      <w:rPr>
        <w:rFonts w:ascii="Calibri" w:hAnsi="Calibri"/>
        <w:b/>
        <w:noProof/>
        <w:sz w:val="24"/>
        <w:szCs w:val="24"/>
        <w:lang w:eastAsia="en-GB"/>
      </w:rPr>
    </w:pPr>
  </w:p>
  <w:p w14:paraId="112556D9" w14:textId="77777777" w:rsidR="006E253B" w:rsidRPr="007C351D" w:rsidRDefault="006E253B" w:rsidP="007C351D">
    <w:pPr>
      <w:pStyle w:val="Header"/>
      <w:rPr>
        <w:rFonts w:ascii="Calibri" w:hAnsi="Calibri"/>
        <w:sz w:val="24"/>
        <w:szCs w:val="24"/>
      </w:rPr>
    </w:pPr>
  </w:p>
  <w:p w14:paraId="112556DA" w14:textId="77777777" w:rsidR="00D538EB" w:rsidRDefault="00F31E36">
    <w:pPr>
      <w:pStyle w:val="Header"/>
    </w:pPr>
    <w:r>
      <w:rPr>
        <w:noProof/>
        <w:color w:val="0070C0"/>
        <w:lang w:eastAsia="en-GB"/>
      </w:rPr>
      <w:pict w14:anchorId="112556E6">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112556DB" w14:textId="77777777" w:rsidR="00D538EB" w:rsidRDefault="00D538EB">
    <w:pPr>
      <w:pStyle w:val="Header"/>
    </w:pPr>
  </w:p>
  <w:p w14:paraId="112556DC"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DAE84B4"/>
    <w:lvl w:ilvl="0">
      <w:numFmt w:val="decimal"/>
      <w:lvlText w:val="*"/>
      <w:lvlJc w:val="left"/>
    </w:lvl>
  </w:abstractNum>
  <w:abstractNum w:abstractNumId="1"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DAA599A"/>
    <w:multiLevelType w:val="multilevel"/>
    <w:tmpl w:val="4C98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9F0057F"/>
    <w:multiLevelType w:val="hybridMultilevel"/>
    <w:tmpl w:val="15BE7C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80F5E7E"/>
    <w:multiLevelType w:val="hybridMultilevel"/>
    <w:tmpl w:val="6BBEB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473947"/>
    <w:multiLevelType w:val="hybridMultilevel"/>
    <w:tmpl w:val="3500A6A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4B217C3"/>
    <w:multiLevelType w:val="hybridMultilevel"/>
    <w:tmpl w:val="3274EEA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81643D6"/>
    <w:multiLevelType w:val="hybridMultilevel"/>
    <w:tmpl w:val="5786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A6C6054"/>
    <w:multiLevelType w:val="hybridMultilevel"/>
    <w:tmpl w:val="87B220C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2E30972"/>
    <w:multiLevelType w:val="hybridMultilevel"/>
    <w:tmpl w:val="A00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6B1542C"/>
    <w:multiLevelType w:val="hybridMultilevel"/>
    <w:tmpl w:val="A2ECB61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91C6959"/>
    <w:multiLevelType w:val="multilevel"/>
    <w:tmpl w:val="ACFA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689450338">
    <w:abstractNumId w:val="7"/>
  </w:num>
  <w:num w:numId="2" w16cid:durableId="722681183">
    <w:abstractNumId w:val="23"/>
  </w:num>
  <w:num w:numId="3" w16cid:durableId="101344229">
    <w:abstractNumId w:val="3"/>
  </w:num>
  <w:num w:numId="4" w16cid:durableId="1051269403">
    <w:abstractNumId w:val="9"/>
  </w:num>
  <w:num w:numId="5" w16cid:durableId="477845202">
    <w:abstractNumId w:val="1"/>
  </w:num>
  <w:num w:numId="6" w16cid:durableId="1598516707">
    <w:abstractNumId w:val="2"/>
  </w:num>
  <w:num w:numId="7" w16cid:durableId="1166749331">
    <w:abstractNumId w:val="11"/>
  </w:num>
  <w:num w:numId="8" w16cid:durableId="802161054">
    <w:abstractNumId w:val="5"/>
  </w:num>
  <w:num w:numId="9" w16cid:durableId="1491367470">
    <w:abstractNumId w:val="8"/>
  </w:num>
  <w:num w:numId="10" w16cid:durableId="2004428850">
    <w:abstractNumId w:val="19"/>
  </w:num>
  <w:num w:numId="11" w16cid:durableId="2001998382">
    <w:abstractNumId w:val="21"/>
  </w:num>
  <w:num w:numId="12" w16cid:durableId="1148012117">
    <w:abstractNumId w:val="4"/>
  </w:num>
  <w:num w:numId="13" w16cid:durableId="1655794593">
    <w:abstractNumId w:val="29"/>
  </w:num>
  <w:num w:numId="14" w16cid:durableId="2119180670">
    <w:abstractNumId w:val="14"/>
  </w:num>
  <w:num w:numId="15" w16cid:durableId="1058674798">
    <w:abstractNumId w:val="24"/>
  </w:num>
  <w:num w:numId="16" w16cid:durableId="162621858">
    <w:abstractNumId w:val="26"/>
  </w:num>
  <w:num w:numId="17" w16cid:durableId="1652557893">
    <w:abstractNumId w:val="25"/>
  </w:num>
  <w:num w:numId="18" w16cid:durableId="1326593333">
    <w:abstractNumId w:val="13"/>
  </w:num>
  <w:num w:numId="19" w16cid:durableId="2027249252">
    <w:abstractNumId w:val="12"/>
  </w:num>
  <w:num w:numId="20" w16cid:durableId="243957443">
    <w:abstractNumId w:val="22"/>
  </w:num>
  <w:num w:numId="21" w16cid:durableId="1330862097">
    <w:abstractNumId w:val="10"/>
  </w:num>
  <w:num w:numId="22" w16cid:durableId="1379820518">
    <w:abstractNumId w:val="0"/>
    <w:lvlOverride w:ilvl="0">
      <w:lvl w:ilvl="0">
        <w:numFmt w:val="bullet"/>
        <w:lvlText w:val=""/>
        <w:legacy w:legacy="1" w:legacySpace="0" w:legacyIndent="0"/>
        <w:lvlJc w:val="left"/>
        <w:rPr>
          <w:rFonts w:ascii="Symbol" w:hAnsi="Symbol" w:cs="Symbol" w:hint="default"/>
        </w:rPr>
      </w:lvl>
    </w:lvlOverride>
  </w:num>
  <w:num w:numId="23" w16cid:durableId="705985195">
    <w:abstractNumId w:val="15"/>
  </w:num>
  <w:num w:numId="24" w16cid:durableId="1339506573">
    <w:abstractNumId w:val="18"/>
  </w:num>
  <w:num w:numId="25" w16cid:durableId="2099137571">
    <w:abstractNumId w:val="17"/>
  </w:num>
  <w:num w:numId="26" w16cid:durableId="530923871">
    <w:abstractNumId w:val="27"/>
  </w:num>
  <w:num w:numId="27" w16cid:durableId="1156459478">
    <w:abstractNumId w:val="16"/>
  </w:num>
  <w:num w:numId="28" w16cid:durableId="373696572">
    <w:abstractNumId w:val="20"/>
  </w:num>
  <w:num w:numId="29" w16cid:durableId="1122653165">
    <w:abstractNumId w:val="6"/>
  </w:num>
  <w:num w:numId="30" w16cid:durableId="169098897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D33A9"/>
    <w:rsid w:val="001966CE"/>
    <w:rsid w:val="00296A63"/>
    <w:rsid w:val="003179C0"/>
    <w:rsid w:val="00400AFC"/>
    <w:rsid w:val="004219E2"/>
    <w:rsid w:val="00431628"/>
    <w:rsid w:val="00511F87"/>
    <w:rsid w:val="00526557"/>
    <w:rsid w:val="00546079"/>
    <w:rsid w:val="005A4E3F"/>
    <w:rsid w:val="00610C75"/>
    <w:rsid w:val="006E253B"/>
    <w:rsid w:val="00717CE8"/>
    <w:rsid w:val="00731636"/>
    <w:rsid w:val="007B21F8"/>
    <w:rsid w:val="007C351D"/>
    <w:rsid w:val="00833250"/>
    <w:rsid w:val="00877F29"/>
    <w:rsid w:val="008855DB"/>
    <w:rsid w:val="008B1654"/>
    <w:rsid w:val="00A44F64"/>
    <w:rsid w:val="00A63242"/>
    <w:rsid w:val="00B27986"/>
    <w:rsid w:val="00BF6F85"/>
    <w:rsid w:val="00C64360"/>
    <w:rsid w:val="00D538EB"/>
    <w:rsid w:val="00DB063C"/>
    <w:rsid w:val="00DD1FD4"/>
    <w:rsid w:val="00DF25AF"/>
    <w:rsid w:val="00EA3F8F"/>
    <w:rsid w:val="00ED191B"/>
    <w:rsid w:val="00ED70E9"/>
    <w:rsid w:val="00F10654"/>
    <w:rsid w:val="00F31E36"/>
    <w:rsid w:val="00F456BF"/>
    <w:rsid w:val="00F7260B"/>
    <w:rsid w:val="00F82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556A7"/>
  <w15:docId w15:val="{916B252A-2A1C-46FB-ADE6-E6D7990A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99"/>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2026-02-20T16:31:00Z</dcterms:created>
  <dcterms:modified xsi:type="dcterms:W3CDTF">2026-02-20T16:31:00Z</dcterms:modified>
</cp:coreProperties>
</file>