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56000" w14:textId="2E85B354" w:rsidR="00BB2C22" w:rsidRPr="00EF32D3" w:rsidRDefault="00EF32D3" w:rsidP="00BB2C22">
      <w:pPr>
        <w:spacing w:before="100" w:beforeAutospacing="1" w:after="100" w:afterAutospacing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WELLBEING POLICY</w:t>
      </w:r>
    </w:p>
    <w:p w14:paraId="1A6F9140" w14:textId="3E1CBA90" w:rsidR="00BB2C22" w:rsidRPr="00BB2C22" w:rsidRDefault="00BB2C22" w:rsidP="00BB2C22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sz w:val="22"/>
          <w:szCs w:val="22"/>
        </w:rPr>
        <w:t xml:space="preserve">At </w:t>
      </w:r>
      <w:r w:rsidRPr="00F962B6">
        <w:rPr>
          <w:rFonts w:asciiTheme="minorHAnsi" w:hAnsiTheme="minorHAnsi" w:cstheme="minorHAnsi"/>
          <w:sz w:val="22"/>
          <w:szCs w:val="22"/>
        </w:rPr>
        <w:t>Potton Pre-School</w:t>
      </w:r>
      <w:r w:rsidRPr="00BB2C22">
        <w:rPr>
          <w:rFonts w:asciiTheme="minorHAnsi" w:hAnsiTheme="minorHAnsi" w:cstheme="minorHAnsi"/>
          <w:sz w:val="22"/>
          <w:szCs w:val="22"/>
        </w:rPr>
        <w:t>, we are committed to ensuring the wellbeing and happiness of every child in our care. We believe that emotional, physical, and mental wellbeing is key to each child’s development and learning.</w:t>
      </w:r>
    </w:p>
    <w:p w14:paraId="4523F1CE" w14:textId="77777777" w:rsidR="00BB2C22" w:rsidRPr="00BB2C22" w:rsidRDefault="00BB2C22" w:rsidP="00BB2C22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Aims of the Policy</w:t>
      </w:r>
    </w:p>
    <w:p w14:paraId="0F005676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Create a Safe and Nurturing Environment</w:t>
      </w:r>
      <w:r w:rsidRPr="00BB2C22">
        <w:rPr>
          <w:rFonts w:asciiTheme="minorHAnsi" w:hAnsiTheme="minorHAnsi" w:cstheme="minorHAnsi"/>
          <w:sz w:val="22"/>
          <w:szCs w:val="22"/>
        </w:rPr>
        <w:br/>
        <w:t>We ensure a welcoming and secure space where children feel safe, valued, and supported.</w:t>
      </w:r>
    </w:p>
    <w:p w14:paraId="1B01B28E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Promote Emotional Health</w:t>
      </w:r>
      <w:r w:rsidRPr="00BB2C22">
        <w:rPr>
          <w:rFonts w:asciiTheme="minorHAnsi" w:hAnsiTheme="minorHAnsi" w:cstheme="minorHAnsi"/>
          <w:sz w:val="22"/>
          <w:szCs w:val="22"/>
        </w:rPr>
        <w:br/>
        <w:t>We encourage children to express their feelings and emotions in a positive way. Our staff are trained to listen and provide guidance to help children manage their emotions.</w:t>
      </w:r>
    </w:p>
    <w:p w14:paraId="2B2BA237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Encourage Physical Activity</w:t>
      </w:r>
      <w:r w:rsidRPr="00BB2C22">
        <w:rPr>
          <w:rFonts w:asciiTheme="minorHAnsi" w:hAnsiTheme="minorHAnsi" w:cstheme="minorHAnsi"/>
          <w:sz w:val="22"/>
          <w:szCs w:val="22"/>
        </w:rPr>
        <w:br/>
        <w:t>Daily physical activities, both indoors and outdoors, help children stay active, build coordination, and promote healthy habits.</w:t>
      </w:r>
    </w:p>
    <w:p w14:paraId="43FAED66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Healthy Eating and Nutrition</w:t>
      </w:r>
      <w:r w:rsidRPr="00BB2C22">
        <w:rPr>
          <w:rFonts w:asciiTheme="minorHAnsi" w:hAnsiTheme="minorHAnsi" w:cstheme="minorHAnsi"/>
          <w:sz w:val="22"/>
          <w:szCs w:val="22"/>
        </w:rPr>
        <w:br/>
        <w:t>We provide balanced, nutritious snacks and meals to ensure children have the energy they need for learning and play. We educate children about making healthy food choices.</w:t>
      </w:r>
    </w:p>
    <w:p w14:paraId="0C723E98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Foster Positive Relationships</w:t>
      </w:r>
      <w:r w:rsidRPr="00BB2C22">
        <w:rPr>
          <w:rFonts w:asciiTheme="minorHAnsi" w:hAnsiTheme="minorHAnsi" w:cstheme="minorHAnsi"/>
          <w:sz w:val="22"/>
          <w:szCs w:val="22"/>
        </w:rPr>
        <w:br/>
        <w:t>Children are encouraged to build positive, respectful relationships with their peers and adults, learning the values of kindness, sharing, and cooperation.</w:t>
      </w:r>
    </w:p>
    <w:p w14:paraId="15D80D36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Develop Resilience and Independence</w:t>
      </w:r>
      <w:r w:rsidRPr="00BB2C22">
        <w:rPr>
          <w:rFonts w:asciiTheme="minorHAnsi" w:hAnsiTheme="minorHAnsi" w:cstheme="minorHAnsi"/>
          <w:sz w:val="22"/>
          <w:szCs w:val="22"/>
        </w:rPr>
        <w:br/>
        <w:t>We promote resilience by encouraging problem-solving and decision-making, helping children build confidence in their abilities and independence.</w:t>
      </w:r>
    </w:p>
    <w:p w14:paraId="1C7F88BE" w14:textId="77777777" w:rsidR="00BB2C22" w:rsidRPr="00BB2C22" w:rsidRDefault="00BB2C22" w:rsidP="003A1AEE">
      <w:pPr>
        <w:numPr>
          <w:ilvl w:val="0"/>
          <w:numId w:val="14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Support Mental Wellbeing</w:t>
      </w:r>
      <w:r w:rsidRPr="00BB2C22">
        <w:rPr>
          <w:rFonts w:asciiTheme="minorHAnsi" w:hAnsiTheme="minorHAnsi" w:cstheme="minorHAnsi"/>
          <w:sz w:val="22"/>
          <w:szCs w:val="22"/>
        </w:rPr>
        <w:br/>
        <w:t>We provide activities that promote calmness, such as mindfulness exercises and quiet time, helping children manage stress and develop self-regulation.</w:t>
      </w:r>
    </w:p>
    <w:p w14:paraId="63AD965F" w14:textId="77777777" w:rsidR="00BB2C22" w:rsidRPr="00BB2C22" w:rsidRDefault="00BB2C22" w:rsidP="00BB2C22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Implementation</w:t>
      </w:r>
    </w:p>
    <w:p w14:paraId="156EA0F1" w14:textId="77777777" w:rsidR="00BB2C22" w:rsidRPr="00BB2C22" w:rsidRDefault="00BB2C22" w:rsidP="003A1AEE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Staff Training</w:t>
      </w:r>
      <w:r w:rsidRPr="00BB2C22">
        <w:rPr>
          <w:rFonts w:asciiTheme="minorHAnsi" w:hAnsiTheme="minorHAnsi" w:cstheme="minorHAnsi"/>
          <w:sz w:val="22"/>
          <w:szCs w:val="22"/>
        </w:rPr>
        <w:t>: All staff receive regular training in child wellbeing, safeguarding, and mental health awareness.</w:t>
      </w:r>
    </w:p>
    <w:p w14:paraId="5020FCA4" w14:textId="77777777" w:rsidR="00BB2C22" w:rsidRPr="00BB2C22" w:rsidRDefault="00BB2C22" w:rsidP="003A1AEE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Communication with Parents</w:t>
      </w:r>
      <w:r w:rsidRPr="00BB2C22">
        <w:rPr>
          <w:rFonts w:asciiTheme="minorHAnsi" w:hAnsiTheme="minorHAnsi" w:cstheme="minorHAnsi"/>
          <w:sz w:val="22"/>
          <w:szCs w:val="22"/>
        </w:rPr>
        <w:t>: We work closely with parents and carers to support each child's wellbeing, ensuring an open channel of communication.</w:t>
      </w:r>
    </w:p>
    <w:p w14:paraId="1C88F72C" w14:textId="77777777" w:rsidR="00BB2C22" w:rsidRPr="00BB2C22" w:rsidRDefault="00BB2C22" w:rsidP="003A1AEE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Monitoring and Support</w:t>
      </w:r>
      <w:r w:rsidRPr="00BB2C22">
        <w:rPr>
          <w:rFonts w:asciiTheme="minorHAnsi" w:hAnsiTheme="minorHAnsi" w:cstheme="minorHAnsi"/>
          <w:sz w:val="22"/>
          <w:szCs w:val="22"/>
        </w:rPr>
        <w:t>: Children’s wellbeing is regularly monitored, and any concerns are addressed promptly. Additional support is provided when necessary.</w:t>
      </w:r>
    </w:p>
    <w:p w14:paraId="4D7F136C" w14:textId="77777777" w:rsidR="00BB2C22" w:rsidRPr="00F962B6" w:rsidRDefault="00BB2C22" w:rsidP="003A1AEE">
      <w:pPr>
        <w:numPr>
          <w:ilvl w:val="0"/>
          <w:numId w:val="15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BB2C22">
        <w:rPr>
          <w:rFonts w:asciiTheme="minorHAnsi" w:hAnsiTheme="minorHAnsi" w:cstheme="minorHAnsi"/>
          <w:b/>
          <w:bCs/>
          <w:sz w:val="22"/>
          <w:szCs w:val="22"/>
        </w:rPr>
        <w:t>Inclusive Practice</w:t>
      </w:r>
      <w:r w:rsidRPr="00BB2C22">
        <w:rPr>
          <w:rFonts w:asciiTheme="minorHAnsi" w:hAnsiTheme="minorHAnsi" w:cstheme="minorHAnsi"/>
          <w:sz w:val="22"/>
          <w:szCs w:val="22"/>
        </w:rPr>
        <w:t>: We respect and value the diversity of our children and families, ensuring all children feel included and represented.</w:t>
      </w:r>
    </w:p>
    <w:p w14:paraId="68A0422D" w14:textId="2600320C" w:rsidR="00AF6E16" w:rsidRPr="00F962B6" w:rsidRDefault="00AF6E16" w:rsidP="00AF6E16">
      <w:pPr>
        <w:spacing w:before="100" w:beforeAutospacing="1" w:after="100" w:afterAutospacing="1"/>
        <w:rPr>
          <w:rFonts w:asciiTheme="minorHAnsi" w:hAnsiTheme="minorHAnsi" w:cstheme="minorHAnsi"/>
          <w:b/>
          <w:bCs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Staff Wellbeing</w:t>
      </w:r>
    </w:p>
    <w:p w14:paraId="2C8B6C72" w14:textId="0F363787" w:rsidR="00F962B6" w:rsidRPr="00F962B6" w:rsidRDefault="00F962B6" w:rsidP="00F962B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Pr="00F962B6">
        <w:rPr>
          <w:rFonts w:asciiTheme="minorHAnsi" w:hAnsiTheme="minorHAnsi" w:cstheme="minorHAnsi"/>
          <w:sz w:val="22"/>
          <w:szCs w:val="22"/>
        </w:rPr>
        <w:t>he wellbeing of our staff is vital to maintaining a positive, nurturing, and productive environment for both children and colleagues. Supporting the mental, physical, and emotional health of staff members helps us provide the highest standard of care and education.</w:t>
      </w:r>
    </w:p>
    <w:p w14:paraId="6D067014" w14:textId="77777777" w:rsidR="00F962B6" w:rsidRDefault="00F962B6" w:rsidP="00F962B6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</w:p>
    <w:p w14:paraId="3A72412C" w14:textId="77777777" w:rsidR="00F962B6" w:rsidRDefault="00F962B6" w:rsidP="00F962B6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</w:p>
    <w:p w14:paraId="7BCC2D0C" w14:textId="2B06AEF2" w:rsidR="00F962B6" w:rsidRPr="00F962B6" w:rsidRDefault="00F962B6" w:rsidP="00F962B6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Aims</w:t>
      </w:r>
    </w:p>
    <w:p w14:paraId="62E92B2E" w14:textId="77777777" w:rsidR="00F962B6" w:rsidRPr="00F962B6" w:rsidRDefault="00F962B6" w:rsidP="003A1AEE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Promote a Positive Working Environment</w:t>
      </w:r>
      <w:r w:rsidRPr="00F962B6">
        <w:rPr>
          <w:rFonts w:asciiTheme="minorHAnsi" w:hAnsiTheme="minorHAnsi" w:cstheme="minorHAnsi"/>
          <w:sz w:val="22"/>
          <w:szCs w:val="22"/>
        </w:rPr>
        <w:br/>
        <w:t>We aim to create a supportive, inclusive, and respectful workplace where staff feel valued, heard, and able to thrive both professionally and personally.</w:t>
      </w:r>
    </w:p>
    <w:p w14:paraId="262A6D70" w14:textId="77777777" w:rsidR="00F962B6" w:rsidRPr="00F962B6" w:rsidRDefault="00F962B6" w:rsidP="003A1AEE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Encourage Open Communication</w:t>
      </w:r>
      <w:r w:rsidRPr="00F962B6">
        <w:rPr>
          <w:rFonts w:asciiTheme="minorHAnsi" w:hAnsiTheme="minorHAnsi" w:cstheme="minorHAnsi"/>
          <w:sz w:val="22"/>
          <w:szCs w:val="22"/>
        </w:rPr>
        <w:br/>
        <w:t>We promote a culture of open communication, where staff feel comfortable discussing concerns or issues without fear of judgment or negative consequences.</w:t>
      </w:r>
    </w:p>
    <w:p w14:paraId="44B5207A" w14:textId="77777777" w:rsidR="00F962B6" w:rsidRPr="00F962B6" w:rsidRDefault="00F962B6" w:rsidP="003A1AEE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Support Mental Health and Emotional Wellbeing</w:t>
      </w:r>
      <w:r w:rsidRPr="00F962B6">
        <w:rPr>
          <w:rFonts w:asciiTheme="minorHAnsi" w:hAnsiTheme="minorHAnsi" w:cstheme="minorHAnsi"/>
          <w:sz w:val="22"/>
          <w:szCs w:val="22"/>
        </w:rPr>
        <w:br/>
        <w:t>We offer resources and access to mental health support, such as counselling or wellness programs, to help staff manage stress, anxiety, or other challenges.</w:t>
      </w:r>
    </w:p>
    <w:p w14:paraId="73ABCA66" w14:textId="77777777" w:rsidR="00F962B6" w:rsidRPr="00F962B6" w:rsidRDefault="00F962B6" w:rsidP="003A1AEE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Foster Work-Life Balance</w:t>
      </w:r>
      <w:r w:rsidRPr="00F962B6">
        <w:rPr>
          <w:rFonts w:asciiTheme="minorHAnsi" w:hAnsiTheme="minorHAnsi" w:cstheme="minorHAnsi"/>
          <w:sz w:val="22"/>
          <w:szCs w:val="22"/>
        </w:rPr>
        <w:br/>
        <w:t>We are committed to supporting flexible working arrangements where possible, respecting the personal lives and commitments of our staff outside the preschool.</w:t>
      </w:r>
    </w:p>
    <w:p w14:paraId="2080A258" w14:textId="77777777" w:rsidR="00F962B6" w:rsidRPr="00F962B6" w:rsidRDefault="00F962B6" w:rsidP="003A1AEE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Provide Opportunities for Professional Development</w:t>
      </w:r>
      <w:r w:rsidRPr="00F962B6">
        <w:rPr>
          <w:rFonts w:asciiTheme="minorHAnsi" w:hAnsiTheme="minorHAnsi" w:cstheme="minorHAnsi"/>
          <w:sz w:val="22"/>
          <w:szCs w:val="22"/>
        </w:rPr>
        <w:br/>
        <w:t>Continuous learning and development opportunities are provided to help staff grow in their careers, feel fulfilled, and maintain enthusiasm in their roles.</w:t>
      </w:r>
    </w:p>
    <w:p w14:paraId="01E0C40B" w14:textId="77777777" w:rsidR="00F962B6" w:rsidRPr="00F962B6" w:rsidRDefault="00F962B6" w:rsidP="003A1AEE">
      <w:pPr>
        <w:numPr>
          <w:ilvl w:val="0"/>
          <w:numId w:val="16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Promote Physical Health</w:t>
      </w:r>
      <w:r w:rsidRPr="00F962B6">
        <w:rPr>
          <w:rFonts w:asciiTheme="minorHAnsi" w:hAnsiTheme="minorHAnsi" w:cstheme="minorHAnsi"/>
          <w:sz w:val="22"/>
          <w:szCs w:val="22"/>
        </w:rPr>
        <w:br/>
        <w:t>We encourage physical health by providing opportunities for physical activities and ensuring a comfortable, healthy working environment. Staff are supported in taking regular breaks and managing their workload.</w:t>
      </w:r>
    </w:p>
    <w:p w14:paraId="26CD84B5" w14:textId="77777777" w:rsidR="00F962B6" w:rsidRPr="00F962B6" w:rsidRDefault="00F962B6" w:rsidP="00F962B6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Implementation</w:t>
      </w:r>
    </w:p>
    <w:p w14:paraId="3568DBC3" w14:textId="77777777" w:rsidR="00F962B6" w:rsidRPr="00F962B6" w:rsidRDefault="00F962B6" w:rsidP="003A1AEE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Supportive Leadership</w:t>
      </w:r>
      <w:r w:rsidRPr="00F962B6">
        <w:rPr>
          <w:rFonts w:asciiTheme="minorHAnsi" w:hAnsiTheme="minorHAnsi" w:cstheme="minorHAnsi"/>
          <w:sz w:val="22"/>
          <w:szCs w:val="22"/>
        </w:rPr>
        <w:t>:</w:t>
      </w:r>
      <w:r w:rsidRPr="00F962B6">
        <w:rPr>
          <w:rFonts w:asciiTheme="minorHAnsi" w:hAnsiTheme="minorHAnsi" w:cstheme="minorHAnsi"/>
          <w:sz w:val="22"/>
          <w:szCs w:val="22"/>
        </w:rPr>
        <w:br/>
        <w:t>Leaders and managers are trained to recognize signs of stress or mental health concerns and are equipped to offer support or refer staff to external help if needed.</w:t>
      </w:r>
    </w:p>
    <w:p w14:paraId="12C3A7AD" w14:textId="77777777" w:rsidR="00F962B6" w:rsidRPr="00F962B6" w:rsidRDefault="00F962B6" w:rsidP="003A1AEE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Regular Wellbeing Check-ins</w:t>
      </w:r>
      <w:r w:rsidRPr="00F962B6">
        <w:rPr>
          <w:rFonts w:asciiTheme="minorHAnsi" w:hAnsiTheme="minorHAnsi" w:cstheme="minorHAnsi"/>
          <w:sz w:val="22"/>
          <w:szCs w:val="22"/>
        </w:rPr>
        <w:t>:</w:t>
      </w:r>
      <w:r w:rsidRPr="00F962B6">
        <w:rPr>
          <w:rFonts w:asciiTheme="minorHAnsi" w:hAnsiTheme="minorHAnsi" w:cstheme="minorHAnsi"/>
          <w:sz w:val="22"/>
          <w:szCs w:val="22"/>
        </w:rPr>
        <w:br/>
        <w:t>We regularly check in with staff through wellbeing surveys, feedback sessions, and one-on-one meetings to identify any issues early and provide appropriate support.</w:t>
      </w:r>
    </w:p>
    <w:p w14:paraId="77045789" w14:textId="77777777" w:rsidR="00F962B6" w:rsidRPr="00F962B6" w:rsidRDefault="00F962B6" w:rsidP="003A1AEE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Access to Resources</w:t>
      </w:r>
      <w:r w:rsidRPr="00F962B6">
        <w:rPr>
          <w:rFonts w:asciiTheme="minorHAnsi" w:hAnsiTheme="minorHAnsi" w:cstheme="minorHAnsi"/>
          <w:sz w:val="22"/>
          <w:szCs w:val="22"/>
        </w:rPr>
        <w:t>:</w:t>
      </w:r>
      <w:r w:rsidRPr="00F962B6">
        <w:rPr>
          <w:rFonts w:asciiTheme="minorHAnsi" w:hAnsiTheme="minorHAnsi" w:cstheme="minorHAnsi"/>
          <w:sz w:val="22"/>
          <w:szCs w:val="22"/>
        </w:rPr>
        <w:br/>
        <w:t>Staff have access to a range of resources, such as mental health services, wellbeing programs, and information on managing stress, physical health, and emotional wellbeing.</w:t>
      </w:r>
    </w:p>
    <w:p w14:paraId="7C9F0BBE" w14:textId="77777777" w:rsidR="00F962B6" w:rsidRPr="00F962B6" w:rsidRDefault="00F962B6" w:rsidP="003A1AEE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Workload Management</w:t>
      </w:r>
      <w:r w:rsidRPr="00F962B6">
        <w:rPr>
          <w:rFonts w:asciiTheme="minorHAnsi" w:hAnsiTheme="minorHAnsi" w:cstheme="minorHAnsi"/>
          <w:sz w:val="22"/>
          <w:szCs w:val="22"/>
        </w:rPr>
        <w:t>:</w:t>
      </w:r>
      <w:r w:rsidRPr="00F962B6">
        <w:rPr>
          <w:rFonts w:asciiTheme="minorHAnsi" w:hAnsiTheme="minorHAnsi" w:cstheme="minorHAnsi"/>
          <w:sz w:val="22"/>
          <w:szCs w:val="22"/>
        </w:rPr>
        <w:br/>
        <w:t>We work collaboratively to manage workloads, ensuring tasks are reasonable and that staff feel empowered to speak up if they are feeling overwhelmed.</w:t>
      </w:r>
    </w:p>
    <w:p w14:paraId="7C92644B" w14:textId="77777777" w:rsidR="00F962B6" w:rsidRPr="00F962B6" w:rsidRDefault="00F962B6" w:rsidP="003A1AEE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Team Building and Social Activities</w:t>
      </w:r>
      <w:r w:rsidRPr="00F962B6">
        <w:rPr>
          <w:rFonts w:asciiTheme="minorHAnsi" w:hAnsiTheme="minorHAnsi" w:cstheme="minorHAnsi"/>
          <w:sz w:val="22"/>
          <w:szCs w:val="22"/>
        </w:rPr>
        <w:t>:</w:t>
      </w:r>
      <w:r w:rsidRPr="00F962B6">
        <w:rPr>
          <w:rFonts w:asciiTheme="minorHAnsi" w:hAnsiTheme="minorHAnsi" w:cstheme="minorHAnsi"/>
          <w:sz w:val="22"/>
          <w:szCs w:val="22"/>
        </w:rPr>
        <w:br/>
        <w:t>We encourage social activities and team-building events that foster camaraderie and strengthen relationships between staff members.</w:t>
      </w:r>
    </w:p>
    <w:p w14:paraId="171E7D38" w14:textId="77777777" w:rsidR="00F962B6" w:rsidRPr="00F962B6" w:rsidRDefault="00F962B6" w:rsidP="003A1AEE">
      <w:pPr>
        <w:numPr>
          <w:ilvl w:val="0"/>
          <w:numId w:val="17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Confidentiality</w:t>
      </w:r>
      <w:r w:rsidRPr="00F962B6">
        <w:rPr>
          <w:rFonts w:asciiTheme="minorHAnsi" w:hAnsiTheme="minorHAnsi" w:cstheme="minorHAnsi"/>
          <w:sz w:val="22"/>
          <w:szCs w:val="22"/>
        </w:rPr>
        <w:t>:</w:t>
      </w:r>
      <w:r w:rsidRPr="00F962B6">
        <w:rPr>
          <w:rFonts w:asciiTheme="minorHAnsi" w:hAnsiTheme="minorHAnsi" w:cstheme="minorHAnsi"/>
          <w:sz w:val="22"/>
          <w:szCs w:val="22"/>
        </w:rPr>
        <w:br/>
        <w:t>Any conversations or concerns regarding staff wellbeing are treated with the utmost confidentiality and discretion.</w:t>
      </w:r>
    </w:p>
    <w:p w14:paraId="07B69D72" w14:textId="77777777" w:rsidR="00F962B6" w:rsidRPr="00F962B6" w:rsidRDefault="00F962B6" w:rsidP="00F962B6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sz w:val="22"/>
          <w:szCs w:val="22"/>
        </w:rPr>
      </w:pPr>
      <w:r w:rsidRPr="00F962B6">
        <w:rPr>
          <w:rFonts w:asciiTheme="minorHAnsi" w:hAnsiTheme="minorHAnsi" w:cstheme="minorHAnsi"/>
          <w:b/>
          <w:bCs/>
          <w:sz w:val="22"/>
          <w:szCs w:val="22"/>
        </w:rPr>
        <w:t>Workplace Adjustments</w:t>
      </w:r>
    </w:p>
    <w:p w14:paraId="03C2D890" w14:textId="77777777" w:rsidR="00F962B6" w:rsidRPr="00F962B6" w:rsidRDefault="00F962B6" w:rsidP="00F962B6">
      <w:p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sz w:val="22"/>
          <w:szCs w:val="22"/>
        </w:rPr>
        <w:t>We are committed to making reasonable adjustments to support staff wellbeing, which may include:</w:t>
      </w:r>
    </w:p>
    <w:p w14:paraId="64FABDFD" w14:textId="77777777" w:rsidR="00F962B6" w:rsidRPr="00F962B6" w:rsidRDefault="00F962B6" w:rsidP="00F962B6">
      <w:pPr>
        <w:numPr>
          <w:ilvl w:val="0"/>
          <w:numId w:val="18"/>
        </w:numPr>
        <w:spacing w:before="100" w:beforeAutospacing="1" w:after="100" w:afterAutospacing="1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sz w:val="22"/>
          <w:szCs w:val="22"/>
        </w:rPr>
        <w:t>Flexible hours</w:t>
      </w:r>
    </w:p>
    <w:p w14:paraId="02577D2A" w14:textId="77777777" w:rsidR="00F962B6" w:rsidRPr="00F962B6" w:rsidRDefault="00F962B6" w:rsidP="003A1AEE">
      <w:pPr>
        <w:numPr>
          <w:ilvl w:val="0"/>
          <w:numId w:val="18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sz w:val="22"/>
          <w:szCs w:val="22"/>
        </w:rPr>
        <w:lastRenderedPageBreak/>
        <w:t>Temporary changes in duties</w:t>
      </w:r>
    </w:p>
    <w:p w14:paraId="161E1249" w14:textId="6389BCC6" w:rsidR="00BB2C22" w:rsidRPr="003A1AEE" w:rsidRDefault="00F962B6" w:rsidP="003A1AEE">
      <w:pPr>
        <w:numPr>
          <w:ilvl w:val="0"/>
          <w:numId w:val="18"/>
        </w:numPr>
        <w:spacing w:before="100" w:beforeAutospacing="1" w:after="100" w:afterAutospacing="1" w:line="276" w:lineRule="auto"/>
        <w:rPr>
          <w:rFonts w:asciiTheme="minorHAnsi" w:hAnsiTheme="minorHAnsi" w:cstheme="minorHAnsi"/>
          <w:sz w:val="22"/>
          <w:szCs w:val="22"/>
        </w:rPr>
      </w:pPr>
      <w:r w:rsidRPr="00F962B6">
        <w:rPr>
          <w:rFonts w:asciiTheme="minorHAnsi" w:hAnsiTheme="minorHAnsi" w:cstheme="minorHAnsi"/>
          <w:sz w:val="22"/>
          <w:szCs w:val="22"/>
        </w:rPr>
        <w:t>Additional mental health or wellness support</w:t>
      </w:r>
    </w:p>
    <w:p w14:paraId="73296995" w14:textId="77777777" w:rsidR="00BB2C22" w:rsidRDefault="00BB2C22" w:rsidP="00212B95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</w:p>
    <w:p w14:paraId="06C47F15" w14:textId="1AB02934" w:rsidR="00212B95" w:rsidRPr="00A1066E" w:rsidRDefault="00E45F4B" w:rsidP="00212B95">
      <w:pPr>
        <w:autoSpaceDE w:val="0"/>
        <w:autoSpaceDN w:val="0"/>
        <w:adjustRightInd w:val="0"/>
        <w:rPr>
          <w:rFonts w:asciiTheme="minorHAnsi" w:hAnsiTheme="minorHAnsi" w:cstheme="minorHAnsi"/>
          <w:b/>
          <w:color w:val="231F20"/>
          <w:sz w:val="22"/>
          <w:szCs w:val="22"/>
        </w:rPr>
      </w:pPr>
      <w:r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This policy was adopted at a meeting of the Potton pre-school on the </w:t>
      </w:r>
      <w:proofErr w:type="gramStart"/>
      <w:r w:rsidRPr="00A1066E">
        <w:rPr>
          <w:rFonts w:asciiTheme="minorHAnsi" w:hAnsiTheme="minorHAnsi" w:cstheme="minorHAnsi"/>
          <w:b/>
          <w:color w:val="231F20"/>
          <w:sz w:val="22"/>
          <w:szCs w:val="22"/>
        </w:rPr>
        <w:t>10</w:t>
      </w:r>
      <w:r w:rsidRPr="00A1066E">
        <w:rPr>
          <w:rFonts w:asciiTheme="minorHAnsi" w:hAnsiTheme="minorHAnsi" w:cstheme="minorHAnsi"/>
          <w:b/>
          <w:color w:val="231F20"/>
          <w:sz w:val="22"/>
          <w:szCs w:val="22"/>
          <w:vertAlign w:val="superscript"/>
        </w:rPr>
        <w:t>th</w:t>
      </w:r>
      <w:proofErr w:type="gramEnd"/>
      <w:r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September 2012</w:t>
      </w:r>
      <w:r w:rsidR="00744B4C"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</w:t>
      </w:r>
      <w:r w:rsidR="00212B95" w:rsidRPr="00A1066E">
        <w:rPr>
          <w:rFonts w:asciiTheme="minorHAnsi" w:hAnsiTheme="minorHAnsi" w:cstheme="minorHAnsi"/>
          <w:b/>
          <w:color w:val="231F20"/>
          <w:sz w:val="22"/>
          <w:szCs w:val="22"/>
        </w:rPr>
        <w:t>and reviewed</w:t>
      </w:r>
      <w:r w:rsid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</w:t>
      </w:r>
      <w:r w:rsidR="00985310">
        <w:rPr>
          <w:rFonts w:asciiTheme="minorHAnsi" w:hAnsiTheme="minorHAnsi" w:cstheme="minorHAnsi"/>
          <w:b/>
          <w:color w:val="231F20"/>
          <w:sz w:val="22"/>
          <w:szCs w:val="22"/>
        </w:rPr>
        <w:t>i</w:t>
      </w:r>
      <w:r w:rsidR="00A1066E">
        <w:rPr>
          <w:rFonts w:asciiTheme="minorHAnsi" w:hAnsiTheme="minorHAnsi" w:cstheme="minorHAnsi"/>
          <w:b/>
          <w:color w:val="231F20"/>
          <w:sz w:val="22"/>
          <w:szCs w:val="22"/>
        </w:rPr>
        <w:t>n</w:t>
      </w:r>
      <w:r w:rsidR="00CA66D4" w:rsidRPr="00A1066E">
        <w:rPr>
          <w:rFonts w:asciiTheme="minorHAnsi" w:hAnsiTheme="minorHAnsi" w:cstheme="minorHAnsi"/>
          <w:b/>
          <w:color w:val="231F20"/>
          <w:sz w:val="22"/>
          <w:szCs w:val="22"/>
        </w:rPr>
        <w:t xml:space="preserve"> September 202</w:t>
      </w:r>
      <w:r w:rsidR="00BB2C22">
        <w:rPr>
          <w:rFonts w:asciiTheme="minorHAnsi" w:hAnsiTheme="minorHAnsi" w:cstheme="minorHAnsi"/>
          <w:b/>
          <w:color w:val="231F20"/>
          <w:sz w:val="22"/>
          <w:szCs w:val="22"/>
        </w:rPr>
        <w:t>4</w:t>
      </w:r>
      <w:r w:rsidR="00985310">
        <w:rPr>
          <w:rFonts w:asciiTheme="minorHAnsi" w:hAnsiTheme="minorHAnsi" w:cstheme="minorHAnsi"/>
          <w:b/>
          <w:color w:val="231F20"/>
          <w:sz w:val="22"/>
          <w:szCs w:val="22"/>
        </w:rPr>
        <w:t>.</w:t>
      </w:r>
    </w:p>
    <w:p w14:paraId="06C47F16" w14:textId="77777777" w:rsidR="00AD56AC" w:rsidRPr="00A1066E" w:rsidRDefault="00AD56AC" w:rsidP="00212B95">
      <w:pPr>
        <w:rPr>
          <w:rFonts w:asciiTheme="minorHAnsi" w:hAnsiTheme="minorHAnsi" w:cstheme="minorHAnsi"/>
          <w:sz w:val="22"/>
          <w:szCs w:val="22"/>
        </w:rPr>
      </w:pPr>
    </w:p>
    <w:p w14:paraId="06C47F17" w14:textId="77777777" w:rsidR="00AD56AC" w:rsidRPr="00A1066E" w:rsidRDefault="00AD56AC" w:rsidP="00AD56AC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A1066E">
        <w:rPr>
          <w:rFonts w:asciiTheme="minorHAnsi" w:hAnsiTheme="minorHAnsi" w:cstheme="minorHAnsi"/>
          <w:sz w:val="22"/>
          <w:szCs w:val="22"/>
        </w:rPr>
        <w:t>Signed on behalf of Potton Pre-school_______________________________________________________</w:t>
      </w:r>
    </w:p>
    <w:p w14:paraId="06C47F18" w14:textId="77777777" w:rsidR="00AD56AC" w:rsidRPr="00A1066E" w:rsidRDefault="00AD56AC" w:rsidP="00AD56AC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A1066E">
        <w:rPr>
          <w:rFonts w:asciiTheme="minorHAnsi" w:hAnsiTheme="minorHAnsi" w:cstheme="minorHAnsi"/>
          <w:sz w:val="22"/>
          <w:szCs w:val="22"/>
        </w:rPr>
        <w:t>Date Signed__________________________________________________________________________</w:t>
      </w:r>
    </w:p>
    <w:p w14:paraId="06C47F19" w14:textId="77777777" w:rsidR="00AD56AC" w:rsidRPr="00A1066E" w:rsidRDefault="00AD56AC" w:rsidP="00AD56AC">
      <w:pPr>
        <w:spacing w:line="480" w:lineRule="auto"/>
        <w:rPr>
          <w:rFonts w:asciiTheme="minorHAnsi" w:hAnsiTheme="minorHAnsi" w:cstheme="minorHAnsi"/>
          <w:sz w:val="22"/>
          <w:szCs w:val="22"/>
        </w:rPr>
      </w:pPr>
      <w:r w:rsidRPr="00A1066E">
        <w:rPr>
          <w:rFonts w:asciiTheme="minorHAnsi" w:hAnsiTheme="minorHAnsi" w:cstheme="minorHAnsi"/>
          <w:sz w:val="22"/>
          <w:szCs w:val="22"/>
        </w:rPr>
        <w:t>Date to be reviewed____________________________________________________________________</w:t>
      </w:r>
    </w:p>
    <w:p w14:paraId="06C47F1A" w14:textId="77777777" w:rsidR="001553E9" w:rsidRPr="00A1066E" w:rsidRDefault="001553E9" w:rsidP="00AD56A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</w:p>
    <w:sectPr w:rsidR="001553E9" w:rsidRPr="00A1066E" w:rsidSect="00744B4C">
      <w:headerReference w:type="first" r:id="rId7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B3E8F0" w14:textId="77777777" w:rsidR="00FC2DFC" w:rsidRDefault="00FC2DFC" w:rsidP="00744B4C">
      <w:r>
        <w:separator/>
      </w:r>
    </w:p>
  </w:endnote>
  <w:endnote w:type="continuationSeparator" w:id="0">
    <w:p w14:paraId="6F641BAD" w14:textId="77777777" w:rsidR="00FC2DFC" w:rsidRDefault="00FC2DFC" w:rsidP="00744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A31B7" w14:textId="77777777" w:rsidR="00FC2DFC" w:rsidRDefault="00FC2DFC" w:rsidP="00744B4C">
      <w:r>
        <w:separator/>
      </w:r>
    </w:p>
  </w:footnote>
  <w:footnote w:type="continuationSeparator" w:id="0">
    <w:p w14:paraId="43BAEEBF" w14:textId="77777777" w:rsidR="00FC2DFC" w:rsidRDefault="00FC2DFC" w:rsidP="00744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47F1F" w14:textId="77777777" w:rsidR="00385DF0" w:rsidRPr="007A606F" w:rsidRDefault="00385DF0" w:rsidP="00385DF0">
    <w:pPr>
      <w:pStyle w:val="Header"/>
      <w:tabs>
        <w:tab w:val="right" w:pos="8640"/>
      </w:tabs>
      <w:ind w:left="-360" w:right="-328"/>
      <w:jc w:val="center"/>
      <w:rPr>
        <w:rFonts w:asciiTheme="minorHAnsi" w:hAnsiTheme="minorHAnsi" w:cstheme="minorHAnsi"/>
      </w:rPr>
    </w:pP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58240" behindDoc="0" locked="0" layoutInCell="1" allowOverlap="1" wp14:anchorId="06C47F29" wp14:editId="06C47F2A">
          <wp:simplePos x="0" y="0"/>
          <wp:positionH relativeFrom="column">
            <wp:posOffset>-323853</wp:posOffset>
          </wp:positionH>
          <wp:positionV relativeFrom="paragraph">
            <wp:posOffset>-268605</wp:posOffset>
          </wp:positionV>
          <wp:extent cx="1600200" cy="1540507"/>
          <wp:effectExtent l="0" t="0" r="0" b="2543"/>
          <wp:wrapNone/>
          <wp:docPr id="1" name="Picture 2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050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omic Sans MS" w:hAnsi="Comic Sans MS"/>
        <w:b/>
        <w:noProof/>
        <w:sz w:val="16"/>
        <w:szCs w:val="16"/>
        <w:lang w:eastAsia="en-GB"/>
      </w:rPr>
      <w:drawing>
        <wp:anchor distT="0" distB="0" distL="114300" distR="114300" simplePos="0" relativeHeight="251656192" behindDoc="0" locked="0" layoutInCell="1" allowOverlap="1" wp14:anchorId="06C47F2B" wp14:editId="06C47F2C">
          <wp:simplePos x="0" y="0"/>
          <wp:positionH relativeFrom="column">
            <wp:posOffset>5365754</wp:posOffset>
          </wp:positionH>
          <wp:positionV relativeFrom="paragraph">
            <wp:posOffset>-271147</wp:posOffset>
          </wp:positionV>
          <wp:extent cx="1600200" cy="1541148"/>
          <wp:effectExtent l="0" t="0" r="0" b="1902"/>
          <wp:wrapNone/>
          <wp:docPr id="2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00200" cy="154114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Comic Sans MS" w:hAnsi="Comic Sans MS"/>
        <w:b/>
        <w:sz w:val="16"/>
        <w:szCs w:val="16"/>
      </w:rPr>
      <w:t>Potton P</w:t>
    </w:r>
    <w:r w:rsidRPr="007A606F">
      <w:rPr>
        <w:rFonts w:asciiTheme="minorHAnsi" w:hAnsiTheme="minorHAnsi" w:cstheme="minorHAnsi"/>
        <w:b/>
        <w:sz w:val="16"/>
        <w:szCs w:val="16"/>
      </w:rPr>
      <w:t>re-school</w:t>
    </w:r>
  </w:p>
  <w:p w14:paraId="06C47F20" w14:textId="5755F575" w:rsidR="00385DF0" w:rsidRPr="007A606F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7A606F">
      <w:rPr>
        <w:rFonts w:asciiTheme="minorHAnsi" w:hAnsiTheme="minorHAnsi" w:cstheme="minorHAnsi"/>
        <w:sz w:val="16"/>
        <w:szCs w:val="16"/>
      </w:rPr>
      <w:t xml:space="preserve"> Everton Road, </w:t>
    </w:r>
  </w:p>
  <w:p w14:paraId="06C47F21" w14:textId="77777777" w:rsidR="00385DF0" w:rsidRPr="007A606F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7A606F">
      <w:rPr>
        <w:rFonts w:asciiTheme="minorHAnsi" w:hAnsiTheme="minorHAnsi" w:cstheme="minorHAnsi"/>
        <w:sz w:val="16"/>
        <w:szCs w:val="16"/>
      </w:rPr>
      <w:t>Potton, Bedfordshire, SG19 2PB</w:t>
    </w:r>
  </w:p>
  <w:p w14:paraId="06C47F22" w14:textId="77777777" w:rsidR="00385DF0" w:rsidRPr="007A606F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7A606F">
      <w:rPr>
        <w:rFonts w:asciiTheme="minorHAnsi" w:hAnsiTheme="minorHAnsi" w:cstheme="minorHAnsi"/>
        <w:sz w:val="16"/>
        <w:szCs w:val="16"/>
      </w:rPr>
      <w:t>Telephone 01767 262807</w:t>
    </w:r>
  </w:p>
  <w:p w14:paraId="06C47F23" w14:textId="77777777" w:rsidR="00385DF0" w:rsidRPr="007A606F" w:rsidRDefault="00385DF0" w:rsidP="00385DF0">
    <w:pPr>
      <w:pStyle w:val="Header"/>
      <w:jc w:val="center"/>
      <w:rPr>
        <w:rFonts w:asciiTheme="minorHAnsi" w:hAnsiTheme="minorHAnsi" w:cstheme="minorHAnsi"/>
      </w:rPr>
    </w:pPr>
    <w:hyperlink r:id="rId2" w:history="1">
      <w:r w:rsidRPr="007A606F">
        <w:rPr>
          <w:rStyle w:val="Hyperlink"/>
          <w:rFonts w:asciiTheme="minorHAnsi" w:hAnsiTheme="minorHAnsi" w:cstheme="minorHAnsi"/>
          <w:sz w:val="16"/>
          <w:szCs w:val="16"/>
        </w:rPr>
        <w:t>www.pottonpreschool.co.uk</w:t>
      </w:r>
    </w:hyperlink>
  </w:p>
  <w:p w14:paraId="06C47F24" w14:textId="77777777" w:rsidR="00385DF0" w:rsidRPr="007A606F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7A606F">
      <w:rPr>
        <w:rFonts w:asciiTheme="minorHAnsi" w:hAnsiTheme="minorHAnsi" w:cstheme="minorHAnsi"/>
        <w:sz w:val="16"/>
        <w:szCs w:val="16"/>
      </w:rPr>
      <w:t>pottonpreschool@btconnct.com</w:t>
    </w:r>
  </w:p>
  <w:p w14:paraId="06C47F25" w14:textId="77777777" w:rsidR="00385DF0" w:rsidRPr="007A606F" w:rsidRDefault="00385DF0" w:rsidP="00385DF0">
    <w:pPr>
      <w:pStyle w:val="Header"/>
      <w:jc w:val="center"/>
      <w:rPr>
        <w:rFonts w:asciiTheme="minorHAnsi" w:hAnsiTheme="minorHAnsi" w:cstheme="minorHAnsi"/>
        <w:sz w:val="16"/>
        <w:szCs w:val="16"/>
      </w:rPr>
    </w:pPr>
    <w:r w:rsidRPr="007A606F">
      <w:rPr>
        <w:rFonts w:asciiTheme="minorHAnsi" w:hAnsiTheme="minorHAnsi" w:cstheme="minorHAnsi"/>
        <w:sz w:val="16"/>
        <w:szCs w:val="16"/>
      </w:rPr>
      <w:t>Registered Charity No. 1027170</w:t>
    </w:r>
  </w:p>
  <w:p w14:paraId="06C47F26" w14:textId="77777777" w:rsidR="00385DF0" w:rsidRPr="007A606F" w:rsidRDefault="00385DF0" w:rsidP="00385DF0">
    <w:pPr>
      <w:pStyle w:val="Header"/>
      <w:jc w:val="center"/>
      <w:rPr>
        <w:rFonts w:asciiTheme="minorHAnsi" w:hAnsiTheme="minorHAnsi" w:cstheme="minorHAnsi"/>
        <w:b/>
        <w:sz w:val="16"/>
        <w:szCs w:val="16"/>
      </w:rPr>
    </w:pPr>
    <w:r w:rsidRPr="007A606F">
      <w:rPr>
        <w:rFonts w:asciiTheme="minorHAnsi" w:hAnsiTheme="minorHAnsi" w:cstheme="minorHAnsi"/>
        <w:b/>
        <w:sz w:val="16"/>
        <w:szCs w:val="16"/>
      </w:rPr>
      <w:t>Learning Through Play</w:t>
    </w:r>
  </w:p>
  <w:p w14:paraId="06C47F27" w14:textId="77777777" w:rsidR="00744B4C" w:rsidRDefault="00744B4C">
    <w:pPr>
      <w:pStyle w:val="Header"/>
    </w:pPr>
  </w:p>
  <w:p w14:paraId="06C47F28" w14:textId="77777777" w:rsidR="00744B4C" w:rsidRDefault="00744B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D2C9D"/>
    <w:multiLevelType w:val="hybridMultilevel"/>
    <w:tmpl w:val="E51E3C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B072E"/>
    <w:multiLevelType w:val="hybridMultilevel"/>
    <w:tmpl w:val="33ACB2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00276E"/>
    <w:multiLevelType w:val="hybridMultilevel"/>
    <w:tmpl w:val="349A566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E3F54"/>
    <w:multiLevelType w:val="hybridMultilevel"/>
    <w:tmpl w:val="732CD6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53215"/>
    <w:multiLevelType w:val="hybridMultilevel"/>
    <w:tmpl w:val="26B2C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26881"/>
    <w:multiLevelType w:val="multilevel"/>
    <w:tmpl w:val="D10AE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69036C"/>
    <w:multiLevelType w:val="hybridMultilevel"/>
    <w:tmpl w:val="D4BCE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25715"/>
    <w:multiLevelType w:val="multilevel"/>
    <w:tmpl w:val="26389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8118CD"/>
    <w:multiLevelType w:val="hybridMultilevel"/>
    <w:tmpl w:val="36F0F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E73ABB"/>
    <w:multiLevelType w:val="multilevel"/>
    <w:tmpl w:val="D23AAC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C1E6B16"/>
    <w:multiLevelType w:val="hybridMultilevel"/>
    <w:tmpl w:val="EB26CC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9F2333"/>
    <w:multiLevelType w:val="multilevel"/>
    <w:tmpl w:val="462A0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4E7480"/>
    <w:multiLevelType w:val="hybridMultilevel"/>
    <w:tmpl w:val="5B903EFC"/>
    <w:lvl w:ilvl="0" w:tplc="9AE6CF2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A401D43"/>
    <w:multiLevelType w:val="hybridMultilevel"/>
    <w:tmpl w:val="97B0B9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D3C6D94"/>
    <w:multiLevelType w:val="hybridMultilevel"/>
    <w:tmpl w:val="3E32504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1244B47"/>
    <w:multiLevelType w:val="multilevel"/>
    <w:tmpl w:val="5304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A21809"/>
    <w:multiLevelType w:val="hybridMultilevel"/>
    <w:tmpl w:val="A1585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A24088"/>
    <w:multiLevelType w:val="hybridMultilevel"/>
    <w:tmpl w:val="E7949F1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154168">
    <w:abstractNumId w:val="17"/>
  </w:num>
  <w:num w:numId="2" w16cid:durableId="141503897">
    <w:abstractNumId w:val="0"/>
  </w:num>
  <w:num w:numId="3" w16cid:durableId="1826238639">
    <w:abstractNumId w:val="10"/>
  </w:num>
  <w:num w:numId="4" w16cid:durableId="1905721597">
    <w:abstractNumId w:val="2"/>
  </w:num>
  <w:num w:numId="5" w16cid:durableId="693847105">
    <w:abstractNumId w:val="8"/>
  </w:num>
  <w:num w:numId="6" w16cid:durableId="102193215">
    <w:abstractNumId w:val="16"/>
  </w:num>
  <w:num w:numId="7" w16cid:durableId="2072196681">
    <w:abstractNumId w:val="3"/>
  </w:num>
  <w:num w:numId="8" w16cid:durableId="235827231">
    <w:abstractNumId w:val="1"/>
  </w:num>
  <w:num w:numId="9" w16cid:durableId="651564827">
    <w:abstractNumId w:val="13"/>
  </w:num>
  <w:num w:numId="10" w16cid:durableId="1807313179">
    <w:abstractNumId w:val="14"/>
  </w:num>
  <w:num w:numId="11" w16cid:durableId="1464619854">
    <w:abstractNumId w:val="4"/>
  </w:num>
  <w:num w:numId="12" w16cid:durableId="1213276538">
    <w:abstractNumId w:val="6"/>
  </w:num>
  <w:num w:numId="13" w16cid:durableId="913126450">
    <w:abstractNumId w:val="12"/>
  </w:num>
  <w:num w:numId="14" w16cid:durableId="1770657417">
    <w:abstractNumId w:val="9"/>
  </w:num>
  <w:num w:numId="15" w16cid:durableId="1418944315">
    <w:abstractNumId w:val="7"/>
  </w:num>
  <w:num w:numId="16" w16cid:durableId="1364330523">
    <w:abstractNumId w:val="15"/>
  </w:num>
  <w:num w:numId="17" w16cid:durableId="426537683">
    <w:abstractNumId w:val="5"/>
  </w:num>
  <w:num w:numId="18" w16cid:durableId="25193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18F4"/>
    <w:rsid w:val="00081E98"/>
    <w:rsid w:val="000C36B8"/>
    <w:rsid w:val="000D1690"/>
    <w:rsid w:val="000E2082"/>
    <w:rsid w:val="00127A99"/>
    <w:rsid w:val="00133E79"/>
    <w:rsid w:val="0013415B"/>
    <w:rsid w:val="001553E9"/>
    <w:rsid w:val="00212B95"/>
    <w:rsid w:val="00215AF4"/>
    <w:rsid w:val="00243A22"/>
    <w:rsid w:val="00270236"/>
    <w:rsid w:val="00290991"/>
    <w:rsid w:val="002C4D17"/>
    <w:rsid w:val="002D03B3"/>
    <w:rsid w:val="002E512F"/>
    <w:rsid w:val="002F0399"/>
    <w:rsid w:val="00314DCA"/>
    <w:rsid w:val="00385DF0"/>
    <w:rsid w:val="003A1AEE"/>
    <w:rsid w:val="003A454F"/>
    <w:rsid w:val="00434366"/>
    <w:rsid w:val="0043631F"/>
    <w:rsid w:val="004472EB"/>
    <w:rsid w:val="00473D5B"/>
    <w:rsid w:val="004918F4"/>
    <w:rsid w:val="004C36B0"/>
    <w:rsid w:val="0051379C"/>
    <w:rsid w:val="005A0DEE"/>
    <w:rsid w:val="005C76FF"/>
    <w:rsid w:val="005D4BF8"/>
    <w:rsid w:val="005D74F2"/>
    <w:rsid w:val="00621281"/>
    <w:rsid w:val="006332B6"/>
    <w:rsid w:val="006A4F48"/>
    <w:rsid w:val="007051B9"/>
    <w:rsid w:val="007219F5"/>
    <w:rsid w:val="00744B4C"/>
    <w:rsid w:val="00761DB7"/>
    <w:rsid w:val="00763ACB"/>
    <w:rsid w:val="00763E97"/>
    <w:rsid w:val="00772C2C"/>
    <w:rsid w:val="00773F78"/>
    <w:rsid w:val="00776987"/>
    <w:rsid w:val="007A5D11"/>
    <w:rsid w:val="007A606F"/>
    <w:rsid w:val="009226EC"/>
    <w:rsid w:val="00931753"/>
    <w:rsid w:val="009516DE"/>
    <w:rsid w:val="00985310"/>
    <w:rsid w:val="00A1066E"/>
    <w:rsid w:val="00A22643"/>
    <w:rsid w:val="00A46AF1"/>
    <w:rsid w:val="00A541CD"/>
    <w:rsid w:val="00AB2852"/>
    <w:rsid w:val="00AD56AC"/>
    <w:rsid w:val="00AF6E16"/>
    <w:rsid w:val="00B5649D"/>
    <w:rsid w:val="00BB2C22"/>
    <w:rsid w:val="00CA0845"/>
    <w:rsid w:val="00CA66D4"/>
    <w:rsid w:val="00CE76A1"/>
    <w:rsid w:val="00D127D7"/>
    <w:rsid w:val="00D7259F"/>
    <w:rsid w:val="00D95ED4"/>
    <w:rsid w:val="00DD0236"/>
    <w:rsid w:val="00DF164F"/>
    <w:rsid w:val="00E107B1"/>
    <w:rsid w:val="00E45F4B"/>
    <w:rsid w:val="00E54616"/>
    <w:rsid w:val="00E57C93"/>
    <w:rsid w:val="00EF32D3"/>
    <w:rsid w:val="00F45770"/>
    <w:rsid w:val="00F64CC9"/>
    <w:rsid w:val="00F962B6"/>
    <w:rsid w:val="00FA49C5"/>
    <w:rsid w:val="00FC2DFC"/>
    <w:rsid w:val="00FC3A43"/>
    <w:rsid w:val="00FC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6C47EF6"/>
  <w15:docId w15:val="{1B0677C6-C08C-4715-BF06-9BEDBC50A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49C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45F4B"/>
    <w:pPr>
      <w:tabs>
        <w:tab w:val="center" w:pos="4153"/>
        <w:tab w:val="right" w:pos="8306"/>
      </w:tabs>
    </w:pPr>
    <w:rPr>
      <w:rFonts w:ascii="Book Antiqua" w:hAnsi="Book Antiqua"/>
      <w:color w:val="000000"/>
      <w:lang w:eastAsia="en-US"/>
    </w:rPr>
  </w:style>
  <w:style w:type="character" w:customStyle="1" w:styleId="HeaderChar">
    <w:name w:val="Header Char"/>
    <w:link w:val="Header"/>
    <w:uiPriority w:val="99"/>
    <w:rsid w:val="00E45F4B"/>
    <w:rPr>
      <w:rFonts w:ascii="Book Antiqua" w:hAnsi="Book Antiqua"/>
      <w:color w:val="000000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744B4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744B4C"/>
    <w:rPr>
      <w:sz w:val="24"/>
      <w:szCs w:val="24"/>
    </w:rPr>
  </w:style>
  <w:style w:type="paragraph" w:styleId="BalloonText">
    <w:name w:val="Balloon Text"/>
    <w:basedOn w:val="Normal"/>
    <w:link w:val="BalloonTextChar"/>
    <w:rsid w:val="0074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44B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76A1"/>
    <w:pPr>
      <w:ind w:left="720"/>
      <w:contextualSpacing/>
    </w:pPr>
  </w:style>
  <w:style w:type="character" w:styleId="Hyperlink">
    <w:name w:val="Hyperlink"/>
    <w:basedOn w:val="DefaultParagraphFont"/>
    <w:rsid w:val="00385D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71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ottonpreschool.co.uk" TargetMode="External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4522</Characters>
  <Application>Microsoft Office Word</Application>
  <DocSecurity>0</DocSecurity>
  <Lines>79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Supervision Policy</vt:lpstr>
    </vt:vector>
  </TitlesOfParts>
  <Company>Central Bedfordshire Council</Company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Supervision Policy</dc:title>
  <dc:creator>knoxh01</dc:creator>
  <cp:lastModifiedBy>Holly Baker-Dugmore</cp:lastModifiedBy>
  <cp:revision>2</cp:revision>
  <dcterms:created xsi:type="dcterms:W3CDTF">2026-02-19T16:49:00Z</dcterms:created>
  <dcterms:modified xsi:type="dcterms:W3CDTF">2026-02-19T16:49:00Z</dcterms:modified>
</cp:coreProperties>
</file>