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EC270" w14:textId="3F03E732" w:rsidR="00831888" w:rsidRPr="00523850" w:rsidRDefault="00255394" w:rsidP="003C45C5">
      <w:pPr>
        <w:spacing w:before="120" w:after="120"/>
        <w:jc w:val="center"/>
        <w:rPr>
          <w:rFonts w:asciiTheme="minorHAnsi" w:hAnsiTheme="minorHAnsi" w:cstheme="minorHAnsi"/>
          <w:b/>
          <w:sz w:val="22"/>
          <w:szCs w:val="22"/>
        </w:rPr>
      </w:pPr>
      <w:r w:rsidRPr="003C45C5">
        <w:rPr>
          <w:rFonts w:asciiTheme="minorHAnsi" w:hAnsiTheme="minorHAnsi" w:cstheme="minorHAnsi"/>
          <w:b/>
          <w:sz w:val="22"/>
          <w:szCs w:val="22"/>
        </w:rPr>
        <w:t>EQUALITY AND DIVERSITY POLICY</w:t>
      </w:r>
    </w:p>
    <w:p w14:paraId="56413721" w14:textId="502A0815" w:rsidR="00523850" w:rsidRPr="00523850" w:rsidRDefault="00523850" w:rsidP="00523850">
      <w:pPr>
        <w:spacing w:before="100" w:beforeAutospacing="1" w:after="100" w:afterAutospacing="1"/>
        <w:outlineLvl w:val="3"/>
        <w:rPr>
          <w:rFonts w:asciiTheme="minorHAnsi" w:hAnsiTheme="minorHAnsi" w:cstheme="minorHAnsi"/>
          <w:b/>
          <w:bCs/>
          <w:color w:val="auto"/>
          <w:sz w:val="22"/>
          <w:szCs w:val="22"/>
          <w:lang w:eastAsia="en-GB"/>
        </w:rPr>
      </w:pPr>
      <w:r w:rsidRPr="00523850">
        <w:rPr>
          <w:rFonts w:asciiTheme="minorHAnsi" w:hAnsiTheme="minorHAnsi" w:cstheme="minorHAnsi"/>
          <w:b/>
          <w:bCs/>
          <w:color w:val="auto"/>
          <w:sz w:val="22"/>
          <w:szCs w:val="22"/>
          <w:lang w:eastAsia="en-GB"/>
        </w:rPr>
        <w:t>Statement:</w:t>
      </w:r>
    </w:p>
    <w:p w14:paraId="193BC62D" w14:textId="77777777" w:rsidR="00B63D56" w:rsidRPr="00B63D56" w:rsidRDefault="00B63D56" w:rsidP="00B63D56">
      <w:p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Our preschool is committed to promoting equality, diversity, and inclusion, ensuring that every child, family, and staff member is valued and treated with respect. We aim to provide an environment that is free from discrimination, harassment, and inequality, where everyone is encouraged to achieve their full potential.</w:t>
      </w:r>
    </w:p>
    <w:p w14:paraId="252E6824"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t>Scope</w:t>
      </w:r>
    </w:p>
    <w:p w14:paraId="005E04F9" w14:textId="77777777" w:rsidR="00B63D56" w:rsidRPr="00B63D56" w:rsidRDefault="00B63D56" w:rsidP="00B63D56">
      <w:p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This policy applies to all children, staff, parents/carers, volunteers, visitors, and any other individuals involved with the preschool. It covers all aspects of our work, including admissions, teaching, learning, staffing, and the preschool environment.</w:t>
      </w:r>
    </w:p>
    <w:p w14:paraId="31F17A68"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t>Legal Framework</w:t>
      </w:r>
    </w:p>
    <w:p w14:paraId="17F1B93C" w14:textId="77777777" w:rsidR="00B63D56" w:rsidRPr="00B63D56" w:rsidRDefault="00B63D56" w:rsidP="00B63D56">
      <w:p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This policy is based on the following legislation and statutory guidance:</w:t>
      </w:r>
    </w:p>
    <w:p w14:paraId="2F5BDF4E" w14:textId="77777777" w:rsidR="00B63D56" w:rsidRPr="00B63D56" w:rsidRDefault="00B63D56" w:rsidP="00B63D56">
      <w:pPr>
        <w:numPr>
          <w:ilvl w:val="0"/>
          <w:numId w:val="21"/>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b/>
          <w:bCs/>
          <w:color w:val="auto"/>
          <w:sz w:val="22"/>
          <w:szCs w:val="22"/>
          <w:lang w:eastAsia="en-GB"/>
        </w:rPr>
        <w:t>Equality Act 2010</w:t>
      </w:r>
    </w:p>
    <w:p w14:paraId="72928920" w14:textId="77777777" w:rsidR="00B63D56" w:rsidRPr="00B63D56" w:rsidRDefault="00B63D56" w:rsidP="00B63D56">
      <w:pPr>
        <w:numPr>
          <w:ilvl w:val="0"/>
          <w:numId w:val="21"/>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b/>
          <w:bCs/>
          <w:color w:val="auto"/>
          <w:sz w:val="22"/>
          <w:szCs w:val="22"/>
          <w:lang w:eastAsia="en-GB"/>
        </w:rPr>
        <w:t>Human Rights Act 1998</w:t>
      </w:r>
    </w:p>
    <w:p w14:paraId="7AA39000" w14:textId="77777777" w:rsidR="00B63D56" w:rsidRPr="00B63D56" w:rsidRDefault="00B63D56" w:rsidP="00B63D56">
      <w:pPr>
        <w:numPr>
          <w:ilvl w:val="0"/>
          <w:numId w:val="21"/>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b/>
          <w:bCs/>
          <w:color w:val="auto"/>
          <w:sz w:val="22"/>
          <w:szCs w:val="22"/>
          <w:lang w:eastAsia="en-GB"/>
        </w:rPr>
        <w:t>Children and Families Act 2014</w:t>
      </w:r>
    </w:p>
    <w:p w14:paraId="6FD8481C" w14:textId="77777777" w:rsidR="00B63D56" w:rsidRPr="00B63D56" w:rsidRDefault="00B63D56" w:rsidP="00B63D56">
      <w:pPr>
        <w:numPr>
          <w:ilvl w:val="0"/>
          <w:numId w:val="21"/>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b/>
          <w:bCs/>
          <w:color w:val="auto"/>
          <w:sz w:val="22"/>
          <w:szCs w:val="22"/>
          <w:lang w:eastAsia="en-GB"/>
        </w:rPr>
        <w:t>SEND Code of Practice: 0–25 years (2015)</w:t>
      </w:r>
    </w:p>
    <w:p w14:paraId="57533A9A" w14:textId="77777777" w:rsidR="00B63D56" w:rsidRPr="00B63D56" w:rsidRDefault="00B63D56" w:rsidP="00B63D56">
      <w:pPr>
        <w:numPr>
          <w:ilvl w:val="0"/>
          <w:numId w:val="21"/>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b/>
          <w:bCs/>
          <w:color w:val="auto"/>
          <w:sz w:val="22"/>
          <w:szCs w:val="22"/>
          <w:lang w:eastAsia="en-GB"/>
        </w:rPr>
        <w:t>Early Years Foundation Stage (EYFS) Statutory Framework (current edition)</w:t>
      </w:r>
    </w:p>
    <w:p w14:paraId="2EFC1D75" w14:textId="77777777" w:rsidR="00B63D56" w:rsidRPr="00B63D56" w:rsidRDefault="00B63D56" w:rsidP="00B63D56">
      <w:pPr>
        <w:numPr>
          <w:ilvl w:val="0"/>
          <w:numId w:val="21"/>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b/>
          <w:bCs/>
          <w:color w:val="auto"/>
          <w:sz w:val="22"/>
          <w:szCs w:val="22"/>
          <w:lang w:eastAsia="en-GB"/>
        </w:rPr>
        <w:t>UN Convention on the Rights of the Child</w:t>
      </w:r>
    </w:p>
    <w:p w14:paraId="1902E07B" w14:textId="77777777" w:rsidR="00B63D56" w:rsidRPr="00B63D56" w:rsidRDefault="00B63D56" w:rsidP="00B63D56">
      <w:pPr>
        <w:numPr>
          <w:ilvl w:val="0"/>
          <w:numId w:val="21"/>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b/>
          <w:bCs/>
          <w:color w:val="auto"/>
          <w:sz w:val="22"/>
          <w:szCs w:val="22"/>
          <w:lang w:eastAsia="en-GB"/>
        </w:rPr>
        <w:t>Counter-Terrorism and Security Act 2015 (Prevent Duty)</w:t>
      </w:r>
    </w:p>
    <w:p w14:paraId="1E6A9365" w14:textId="77777777" w:rsidR="00B63D56" w:rsidRPr="00B63D56" w:rsidRDefault="00B63D56" w:rsidP="00B63D56">
      <w:p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The Equality Act 2010 protects individuals from discrimination based on protected characteristics, including disability, race, religion or belief, sex, sexual orientation, gender reassignment, pregnancy and maternity, and age (where applicable).</w:t>
      </w:r>
    </w:p>
    <w:p w14:paraId="79A552D1"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t>Aims</w:t>
      </w:r>
    </w:p>
    <w:p w14:paraId="566726EB" w14:textId="77777777" w:rsidR="00B63D56" w:rsidRPr="00B63D56" w:rsidRDefault="00B63D56" w:rsidP="00B63D56">
      <w:pPr>
        <w:numPr>
          <w:ilvl w:val="0"/>
          <w:numId w:val="22"/>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To create an inclusive environment that welcomes and values diversity.</w:t>
      </w:r>
    </w:p>
    <w:p w14:paraId="4E4CDD1D" w14:textId="77777777" w:rsidR="00B63D56" w:rsidRPr="00B63D56" w:rsidRDefault="00B63D56" w:rsidP="00B63D56">
      <w:pPr>
        <w:numPr>
          <w:ilvl w:val="0"/>
          <w:numId w:val="22"/>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To provide equality of opportunity for all children, regardless of their protected characteristics, background, or circumstances.</w:t>
      </w:r>
    </w:p>
    <w:p w14:paraId="75CB6FE8" w14:textId="77777777" w:rsidR="00B63D56" w:rsidRPr="00B63D56" w:rsidRDefault="00B63D56" w:rsidP="00B63D56">
      <w:pPr>
        <w:numPr>
          <w:ilvl w:val="0"/>
          <w:numId w:val="22"/>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To foster respect, understanding, and positive relationships among all members of the preschool community.</w:t>
      </w:r>
    </w:p>
    <w:p w14:paraId="18911756" w14:textId="77777777" w:rsidR="00B63D56" w:rsidRPr="00B63D56" w:rsidRDefault="00B63D56" w:rsidP="00B63D56">
      <w:pPr>
        <w:numPr>
          <w:ilvl w:val="0"/>
          <w:numId w:val="22"/>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To challenge stereotypes, prejudice, and discriminatory behaviour.</w:t>
      </w:r>
    </w:p>
    <w:p w14:paraId="1139020E" w14:textId="77777777" w:rsidR="00B63D56" w:rsidRPr="00B63D56" w:rsidRDefault="00B63D56" w:rsidP="00B63D56">
      <w:pPr>
        <w:numPr>
          <w:ilvl w:val="0"/>
          <w:numId w:val="22"/>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To ensure that the preschool is accessible to all children and families.</w:t>
      </w:r>
    </w:p>
    <w:p w14:paraId="53109552"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t>Admissions</w:t>
      </w:r>
    </w:p>
    <w:p w14:paraId="3E3D5A82" w14:textId="77777777" w:rsidR="00B63D56" w:rsidRPr="00B63D56" w:rsidRDefault="00B63D56" w:rsidP="00B63D56">
      <w:pPr>
        <w:numPr>
          <w:ilvl w:val="0"/>
          <w:numId w:val="23"/>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The preschool is open to every family in the community and does not discriminate on the grounds of any protected characteristic under the Equality Act 2010.</w:t>
      </w:r>
    </w:p>
    <w:p w14:paraId="52C60065" w14:textId="77777777" w:rsidR="00B63D56" w:rsidRPr="00B63D56" w:rsidRDefault="00B63D56" w:rsidP="00B63D56">
      <w:pPr>
        <w:numPr>
          <w:ilvl w:val="0"/>
          <w:numId w:val="23"/>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We welcome children with additional needs and disabilities and work in partnership with parents and external professionals to ensure appropriate support is in place.</w:t>
      </w:r>
    </w:p>
    <w:p w14:paraId="110A145C" w14:textId="77777777" w:rsidR="00B63D56" w:rsidRPr="00B63D56" w:rsidRDefault="00B63D56" w:rsidP="00B63D56">
      <w:pPr>
        <w:numPr>
          <w:ilvl w:val="0"/>
          <w:numId w:val="23"/>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We make reasonable adjustments to ensure that all children can access the full range of activities and learning experiences, in line with the Equality Act 2010 and the SEND Code of Practice.</w:t>
      </w:r>
    </w:p>
    <w:p w14:paraId="4ABBD5F4"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lastRenderedPageBreak/>
        <w:t>Teaching and Learning</w:t>
      </w:r>
    </w:p>
    <w:p w14:paraId="230BC4E3" w14:textId="77777777" w:rsidR="00B63D56" w:rsidRPr="00B63D56" w:rsidRDefault="00B63D56" w:rsidP="00B63D56">
      <w:pPr>
        <w:numPr>
          <w:ilvl w:val="0"/>
          <w:numId w:val="24"/>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Our curriculum reflects diversity through inclusive resources, activities, and experiences that represent a wide range of cultures, family structures, abilities, and beliefs.</w:t>
      </w:r>
    </w:p>
    <w:p w14:paraId="158D0ABD" w14:textId="77777777" w:rsidR="00B63D56" w:rsidRPr="00B63D56" w:rsidRDefault="00B63D56" w:rsidP="00B63D56">
      <w:pPr>
        <w:numPr>
          <w:ilvl w:val="0"/>
          <w:numId w:val="24"/>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We celebrate a variety of festivals and cultural events throughout the year to promote understanding, respect, and inclusion.</w:t>
      </w:r>
    </w:p>
    <w:p w14:paraId="5EE1B911" w14:textId="77777777" w:rsidR="00B63D56" w:rsidRPr="00B63D56" w:rsidRDefault="00B63D56" w:rsidP="00B63D56">
      <w:pPr>
        <w:numPr>
          <w:ilvl w:val="0"/>
          <w:numId w:val="24"/>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Differentiated learning opportunities are provided to meet the individual needs of all children, enabling every child to make progress and achieve their potential.</w:t>
      </w:r>
    </w:p>
    <w:p w14:paraId="1485BB29" w14:textId="77777777" w:rsidR="00B63D56" w:rsidRPr="00B63D56" w:rsidRDefault="00B63D56" w:rsidP="00B63D56">
      <w:pPr>
        <w:numPr>
          <w:ilvl w:val="0"/>
          <w:numId w:val="24"/>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Children are encouraged to express their own identities and are supported in developing self-awareness, confidence, and respect for others.</w:t>
      </w:r>
    </w:p>
    <w:p w14:paraId="6969E2A4"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t>Staff</w:t>
      </w:r>
    </w:p>
    <w:p w14:paraId="1E28AA1D" w14:textId="77777777" w:rsidR="00B63D56" w:rsidRPr="00B63D56" w:rsidRDefault="00B63D56" w:rsidP="00B63D56">
      <w:pPr>
        <w:numPr>
          <w:ilvl w:val="0"/>
          <w:numId w:val="25"/>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All staff are expected to model inclusive and respectful behaviour in their interactions with children, parents/carers, colleagues, and visitors.</w:t>
      </w:r>
    </w:p>
    <w:p w14:paraId="1912C9AB" w14:textId="77777777" w:rsidR="00B63D56" w:rsidRPr="00B63D56" w:rsidRDefault="00B63D56" w:rsidP="00B63D56">
      <w:pPr>
        <w:numPr>
          <w:ilvl w:val="0"/>
          <w:numId w:val="25"/>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Recruitment, induction, promotion, and training are carried out in line with equality and non-discrimination principles.</w:t>
      </w:r>
    </w:p>
    <w:p w14:paraId="00CF6244" w14:textId="77777777" w:rsidR="00B63D56" w:rsidRPr="00B63D56" w:rsidRDefault="00B63D56" w:rsidP="00B63D56">
      <w:pPr>
        <w:numPr>
          <w:ilvl w:val="0"/>
          <w:numId w:val="25"/>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Staff receive ongoing training to support their understanding of equality, diversity, inclusion, and their responsibilities under current legislation.</w:t>
      </w:r>
    </w:p>
    <w:p w14:paraId="2EF98692" w14:textId="77777777" w:rsidR="00B63D56" w:rsidRPr="00B63D56" w:rsidRDefault="00B63D56" w:rsidP="00B63D56">
      <w:pPr>
        <w:numPr>
          <w:ilvl w:val="0"/>
          <w:numId w:val="25"/>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An open and supportive environment is maintained where staff feel confident to raise concerns related to discrimination or inequality.</w:t>
      </w:r>
    </w:p>
    <w:p w14:paraId="35AC6DE7"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t>Anti-Discrimination and Harassment</w:t>
      </w:r>
    </w:p>
    <w:p w14:paraId="3300F43F" w14:textId="77777777" w:rsidR="00B63D56" w:rsidRPr="00B63D56" w:rsidRDefault="00B63D56" w:rsidP="00B63D56">
      <w:pPr>
        <w:numPr>
          <w:ilvl w:val="0"/>
          <w:numId w:val="26"/>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Discriminatory language or behaviour is not tolerated and will be challenged promptly, sensitively, and appropriately.</w:t>
      </w:r>
    </w:p>
    <w:p w14:paraId="46A6F565" w14:textId="77777777" w:rsidR="00B63D56" w:rsidRPr="00B63D56" w:rsidRDefault="00B63D56" w:rsidP="00B63D56">
      <w:pPr>
        <w:numPr>
          <w:ilvl w:val="0"/>
          <w:numId w:val="26"/>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Staff are trained to respond to incidents of discrimination, bullying, or harassment involving children, parents/carers, staff, or visitors.</w:t>
      </w:r>
    </w:p>
    <w:p w14:paraId="0E20FBBC" w14:textId="77777777" w:rsidR="00B63D56" w:rsidRPr="00B63D56" w:rsidRDefault="00B63D56" w:rsidP="00B63D56">
      <w:pPr>
        <w:numPr>
          <w:ilvl w:val="0"/>
          <w:numId w:val="26"/>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All incidents are recorded and addressed in line with the preschool’s behaviour, safeguarding, and disciplinary procedures.</w:t>
      </w:r>
    </w:p>
    <w:p w14:paraId="22661F2F" w14:textId="77777777" w:rsidR="00B63D56" w:rsidRPr="00B63D56" w:rsidRDefault="00B63D56" w:rsidP="00B63D56">
      <w:pPr>
        <w:numPr>
          <w:ilvl w:val="0"/>
          <w:numId w:val="26"/>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Children are supported in learning how to treat others with kindness and respect and to challenge stereotypes in an age-appropriate way.</w:t>
      </w:r>
    </w:p>
    <w:p w14:paraId="42C71748"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t>Accessibility</w:t>
      </w:r>
    </w:p>
    <w:p w14:paraId="6AD4EA63" w14:textId="77777777" w:rsidR="00B63D56" w:rsidRPr="00B63D56" w:rsidRDefault="00B63D56" w:rsidP="00B63D56">
      <w:pPr>
        <w:numPr>
          <w:ilvl w:val="0"/>
          <w:numId w:val="27"/>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The preschool environment is designed to be accessible to all children and families, including those with disabilities.</w:t>
      </w:r>
    </w:p>
    <w:p w14:paraId="0530D1E1" w14:textId="77777777" w:rsidR="00B63D56" w:rsidRPr="00B63D56" w:rsidRDefault="00B63D56" w:rsidP="00B63D56">
      <w:pPr>
        <w:numPr>
          <w:ilvl w:val="0"/>
          <w:numId w:val="27"/>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Reasonable adjustments are made to accommodate the needs of children, staff, and parents/carers with disabilities.</w:t>
      </w:r>
    </w:p>
    <w:p w14:paraId="3CF0463B" w14:textId="77777777" w:rsidR="00B63D56" w:rsidRPr="00B63D56" w:rsidRDefault="00B63D56" w:rsidP="00B63D56">
      <w:pPr>
        <w:numPr>
          <w:ilvl w:val="0"/>
          <w:numId w:val="27"/>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We work in partnership with external agencies and specialists to support children with special educational needs and disabilities (SEND).</w:t>
      </w:r>
    </w:p>
    <w:p w14:paraId="68C326B0"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t>Partnership with Parents and the Community</w:t>
      </w:r>
    </w:p>
    <w:p w14:paraId="21B0254D" w14:textId="77777777" w:rsidR="00B63D56" w:rsidRPr="00B63D56" w:rsidRDefault="00B63D56" w:rsidP="00B63D56">
      <w:pPr>
        <w:numPr>
          <w:ilvl w:val="0"/>
          <w:numId w:val="28"/>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We actively engage parents and carers as partners in their child’s learning and development.</w:t>
      </w:r>
    </w:p>
    <w:p w14:paraId="7D93BC02" w14:textId="77777777" w:rsidR="00B63D56" w:rsidRPr="00B63D56" w:rsidRDefault="00B63D56" w:rsidP="00B63D56">
      <w:pPr>
        <w:numPr>
          <w:ilvl w:val="0"/>
          <w:numId w:val="28"/>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Information is shared in accessible formats to support families who speak English as an additional language or who have literacy needs.</w:t>
      </w:r>
    </w:p>
    <w:p w14:paraId="27A08C0B" w14:textId="77777777" w:rsidR="00B63D56" w:rsidRPr="00B63D56" w:rsidRDefault="00B63D56" w:rsidP="00B63D56">
      <w:pPr>
        <w:numPr>
          <w:ilvl w:val="0"/>
          <w:numId w:val="28"/>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lastRenderedPageBreak/>
        <w:t>We work with community organisations and services to promote inclusion and support diversity within the preschool.</w:t>
      </w:r>
    </w:p>
    <w:p w14:paraId="55294A73"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t>Monitoring and Evaluation</w:t>
      </w:r>
    </w:p>
    <w:p w14:paraId="2C1A106B" w14:textId="77777777" w:rsidR="00B63D56" w:rsidRPr="00B63D56" w:rsidRDefault="00B63D56" w:rsidP="00B63D56">
      <w:pPr>
        <w:numPr>
          <w:ilvl w:val="0"/>
          <w:numId w:val="29"/>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The preschool regularly reviews its policies, practices, and provision to ensure equality and inclusion are embedded in all areas of work.</w:t>
      </w:r>
    </w:p>
    <w:p w14:paraId="7EF4AF43" w14:textId="77777777" w:rsidR="00B63D56" w:rsidRPr="00B63D56" w:rsidRDefault="00B63D56" w:rsidP="00B63D56">
      <w:pPr>
        <w:numPr>
          <w:ilvl w:val="0"/>
          <w:numId w:val="29"/>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Feedback from parents/carers, staff, children (where appropriate), and external professionals is welcomed and used to improve practice.</w:t>
      </w:r>
    </w:p>
    <w:p w14:paraId="0BF487BE" w14:textId="77777777" w:rsidR="00B63D56" w:rsidRPr="00B63D56" w:rsidRDefault="00B63D56" w:rsidP="00B63D56">
      <w:pPr>
        <w:numPr>
          <w:ilvl w:val="0"/>
          <w:numId w:val="29"/>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Relevant data (such as admissions, attendance, and progress) is monitored to help identify and address any inequalities.</w:t>
      </w:r>
    </w:p>
    <w:p w14:paraId="3F0834CD"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t>Complaints</w:t>
      </w:r>
    </w:p>
    <w:p w14:paraId="38DE7FD4" w14:textId="77777777" w:rsidR="00B63D56" w:rsidRPr="00B63D56" w:rsidRDefault="00B63D56" w:rsidP="00B63D56">
      <w:pPr>
        <w:numPr>
          <w:ilvl w:val="0"/>
          <w:numId w:val="30"/>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Any concerns or complaints relating to equality, discrimination, or harassment are taken seriously.</w:t>
      </w:r>
    </w:p>
    <w:p w14:paraId="4ADABC4F" w14:textId="77777777" w:rsidR="00B63D56" w:rsidRPr="00B63D56" w:rsidRDefault="00B63D56" w:rsidP="00B63D56">
      <w:pPr>
        <w:numPr>
          <w:ilvl w:val="0"/>
          <w:numId w:val="30"/>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Complaints will be managed in line with the preschool’s complaints procedure.</w:t>
      </w:r>
    </w:p>
    <w:p w14:paraId="447709CD" w14:textId="6FAED7EF" w:rsidR="00B63D56" w:rsidRPr="00B63D56" w:rsidRDefault="00B63D56" w:rsidP="00B63D56">
      <w:pPr>
        <w:numPr>
          <w:ilvl w:val="0"/>
          <w:numId w:val="30"/>
        </w:num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 xml:space="preserve">Parents/carers, staff, or visitors who feel they have experienced discrimination are encouraged to raise concerns with the </w:t>
      </w:r>
      <w:r w:rsidRPr="00B63D56">
        <w:rPr>
          <w:rFonts w:asciiTheme="minorHAnsi" w:hAnsiTheme="minorHAnsi" w:cstheme="minorHAnsi"/>
          <w:b/>
          <w:bCs/>
          <w:color w:val="auto"/>
          <w:sz w:val="22"/>
          <w:szCs w:val="22"/>
          <w:lang w:eastAsia="en-GB"/>
        </w:rPr>
        <w:t>Pre-School Manager</w:t>
      </w:r>
      <w:r w:rsidR="00BD636E">
        <w:rPr>
          <w:rFonts w:asciiTheme="minorHAnsi" w:hAnsiTheme="minorHAnsi" w:cstheme="minorHAnsi"/>
          <w:b/>
          <w:bCs/>
          <w:color w:val="auto"/>
          <w:sz w:val="22"/>
          <w:szCs w:val="22"/>
          <w:lang w:eastAsia="en-GB"/>
        </w:rPr>
        <w:t>/</w:t>
      </w:r>
      <w:r w:rsidRPr="00B63D56">
        <w:rPr>
          <w:rFonts w:asciiTheme="minorHAnsi" w:hAnsiTheme="minorHAnsi" w:cstheme="minorHAnsi"/>
          <w:b/>
          <w:bCs/>
          <w:color w:val="auto"/>
          <w:sz w:val="22"/>
          <w:szCs w:val="22"/>
          <w:lang w:eastAsia="en-GB"/>
        </w:rPr>
        <w:t>Designated Safeguarding Lead (DSL)</w:t>
      </w:r>
      <w:r w:rsidRPr="00B63D56">
        <w:rPr>
          <w:rFonts w:asciiTheme="minorHAnsi" w:hAnsiTheme="minorHAnsi" w:cstheme="minorHAnsi"/>
          <w:color w:val="auto"/>
          <w:sz w:val="22"/>
          <w:szCs w:val="22"/>
          <w:lang w:eastAsia="en-GB"/>
        </w:rPr>
        <w:t>.</w:t>
      </w:r>
    </w:p>
    <w:p w14:paraId="25BFD4EA" w14:textId="77777777" w:rsidR="00B63D56" w:rsidRPr="00B63D56" w:rsidRDefault="00B63D56" w:rsidP="00B63D56">
      <w:pPr>
        <w:spacing w:before="120" w:after="120"/>
        <w:rPr>
          <w:rFonts w:asciiTheme="minorHAnsi" w:hAnsiTheme="minorHAnsi" w:cstheme="minorHAnsi"/>
          <w:b/>
          <w:bCs/>
          <w:color w:val="auto"/>
          <w:sz w:val="22"/>
          <w:szCs w:val="22"/>
          <w:lang w:eastAsia="en-GB"/>
        </w:rPr>
      </w:pPr>
      <w:r w:rsidRPr="00B63D56">
        <w:rPr>
          <w:rFonts w:asciiTheme="minorHAnsi" w:hAnsiTheme="minorHAnsi" w:cstheme="minorHAnsi"/>
          <w:b/>
          <w:bCs/>
          <w:color w:val="auto"/>
          <w:sz w:val="22"/>
          <w:szCs w:val="22"/>
          <w:lang w:eastAsia="en-GB"/>
        </w:rPr>
        <w:t>Review</w:t>
      </w:r>
    </w:p>
    <w:p w14:paraId="4B57EDDF" w14:textId="77777777" w:rsidR="00B63D56" w:rsidRPr="00B63D56" w:rsidRDefault="00B63D56" w:rsidP="00B63D56">
      <w:pPr>
        <w:spacing w:before="120" w:after="120"/>
        <w:rPr>
          <w:rFonts w:asciiTheme="minorHAnsi" w:hAnsiTheme="minorHAnsi" w:cstheme="minorHAnsi"/>
          <w:color w:val="auto"/>
          <w:sz w:val="22"/>
          <w:szCs w:val="22"/>
          <w:lang w:eastAsia="en-GB"/>
        </w:rPr>
      </w:pPr>
      <w:r w:rsidRPr="00B63D56">
        <w:rPr>
          <w:rFonts w:asciiTheme="minorHAnsi" w:hAnsiTheme="minorHAnsi" w:cstheme="minorHAnsi"/>
          <w:color w:val="auto"/>
          <w:sz w:val="22"/>
          <w:szCs w:val="22"/>
          <w:lang w:eastAsia="en-GB"/>
        </w:rPr>
        <w:t>This policy will be reviewed annually, or sooner if required, to ensure it remains compliant with current legislation, statutory guidance, and best practice.</w:t>
      </w:r>
    </w:p>
    <w:p w14:paraId="7F1EC2BC" w14:textId="77777777" w:rsidR="0088178C" w:rsidRPr="00923D23" w:rsidRDefault="0088178C" w:rsidP="00255394">
      <w:pPr>
        <w:spacing w:before="120" w:after="120"/>
        <w:rPr>
          <w:rFonts w:asciiTheme="minorHAnsi" w:hAnsiTheme="minorHAnsi"/>
          <w:sz w:val="22"/>
          <w:szCs w:val="22"/>
        </w:rPr>
      </w:pPr>
    </w:p>
    <w:sectPr w:rsidR="0088178C" w:rsidRPr="00923D23" w:rsidSect="00831888">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EC2BF" w14:textId="77777777" w:rsidR="00242451" w:rsidRDefault="00242451">
      <w:r>
        <w:separator/>
      </w:r>
    </w:p>
  </w:endnote>
  <w:endnote w:type="continuationSeparator" w:id="0">
    <w:p w14:paraId="7F1EC2C0" w14:textId="77777777" w:rsidR="00242451" w:rsidRDefault="00242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8CE80" w14:textId="77777777" w:rsidR="002C72F6" w:rsidRDefault="002C72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DDFDD" w14:textId="77777777" w:rsidR="002C72F6" w:rsidRDefault="002C72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9DFDA" w14:textId="77777777" w:rsidR="002C72F6" w:rsidRDefault="002C72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EC2BD" w14:textId="77777777" w:rsidR="00242451" w:rsidRDefault="00242451">
      <w:r>
        <w:separator/>
      </w:r>
    </w:p>
  </w:footnote>
  <w:footnote w:type="continuationSeparator" w:id="0">
    <w:p w14:paraId="7F1EC2BE" w14:textId="77777777" w:rsidR="00242451" w:rsidRDefault="002424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2545F" w14:textId="77777777" w:rsidR="002C72F6" w:rsidRDefault="002C72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EC2C1" w14:textId="77777777" w:rsidR="009D30BB" w:rsidRPr="002C72F6" w:rsidRDefault="009D30BB" w:rsidP="009D30BB">
    <w:pPr>
      <w:pStyle w:val="Header"/>
      <w:tabs>
        <w:tab w:val="right" w:pos="8640"/>
      </w:tabs>
      <w:ind w:left="-360" w:right="-328"/>
      <w:jc w:val="center"/>
      <w:rPr>
        <w:rFonts w:asciiTheme="minorHAnsi" w:hAnsiTheme="minorHAnsi" w:cstheme="minorHAnsi"/>
      </w:rPr>
    </w:pPr>
    <w:r w:rsidRPr="002C72F6">
      <w:rPr>
        <w:rFonts w:asciiTheme="minorHAnsi" w:hAnsiTheme="minorHAnsi" w:cstheme="minorHAnsi"/>
        <w:b/>
        <w:noProof/>
        <w:sz w:val="16"/>
        <w:szCs w:val="16"/>
        <w:lang w:eastAsia="en-GB"/>
      </w:rPr>
      <w:drawing>
        <wp:anchor distT="0" distB="0" distL="114300" distR="114300" simplePos="0" relativeHeight="251660288" behindDoc="0" locked="0" layoutInCell="1" allowOverlap="1" wp14:anchorId="7F1EC2CA" wp14:editId="7F1EC2CB">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2C72F6">
      <w:rPr>
        <w:rFonts w:asciiTheme="minorHAnsi" w:hAnsiTheme="minorHAnsi" w:cstheme="minorHAnsi"/>
        <w:b/>
        <w:noProof/>
        <w:sz w:val="16"/>
        <w:szCs w:val="16"/>
        <w:lang w:eastAsia="en-GB"/>
      </w:rPr>
      <w:drawing>
        <wp:anchor distT="0" distB="0" distL="114300" distR="114300" simplePos="0" relativeHeight="251659264" behindDoc="0" locked="0" layoutInCell="1" allowOverlap="1" wp14:anchorId="7F1EC2CC" wp14:editId="7F1EC2CD">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2C72F6">
      <w:rPr>
        <w:rFonts w:asciiTheme="minorHAnsi" w:hAnsiTheme="minorHAnsi" w:cstheme="minorHAnsi"/>
        <w:b/>
        <w:sz w:val="16"/>
        <w:szCs w:val="16"/>
      </w:rPr>
      <w:t>Potton Pre-school</w:t>
    </w:r>
  </w:p>
  <w:p w14:paraId="7F1EC2C2" w14:textId="45808B0F" w:rsidR="009D30BB" w:rsidRPr="002C72F6" w:rsidRDefault="009D30BB" w:rsidP="009D30BB">
    <w:pPr>
      <w:pStyle w:val="Header"/>
      <w:jc w:val="center"/>
      <w:rPr>
        <w:rFonts w:asciiTheme="minorHAnsi" w:hAnsiTheme="minorHAnsi" w:cstheme="minorHAnsi"/>
        <w:sz w:val="16"/>
        <w:szCs w:val="16"/>
      </w:rPr>
    </w:pPr>
    <w:r w:rsidRPr="002C72F6">
      <w:rPr>
        <w:rFonts w:asciiTheme="minorHAnsi" w:hAnsiTheme="minorHAnsi" w:cstheme="minorHAnsi"/>
        <w:sz w:val="16"/>
        <w:szCs w:val="16"/>
      </w:rPr>
      <w:t xml:space="preserve">  Everton Road, </w:t>
    </w:r>
  </w:p>
  <w:p w14:paraId="7F1EC2C3" w14:textId="77777777" w:rsidR="009D30BB" w:rsidRPr="002C72F6" w:rsidRDefault="009D30BB" w:rsidP="009D30BB">
    <w:pPr>
      <w:pStyle w:val="Header"/>
      <w:jc w:val="center"/>
      <w:rPr>
        <w:rFonts w:asciiTheme="minorHAnsi" w:hAnsiTheme="minorHAnsi" w:cstheme="minorHAnsi"/>
        <w:sz w:val="16"/>
        <w:szCs w:val="16"/>
      </w:rPr>
    </w:pPr>
    <w:r w:rsidRPr="002C72F6">
      <w:rPr>
        <w:rFonts w:asciiTheme="minorHAnsi" w:hAnsiTheme="minorHAnsi" w:cstheme="minorHAnsi"/>
        <w:sz w:val="16"/>
        <w:szCs w:val="16"/>
      </w:rPr>
      <w:t>Potton, Bedfordshire, SG19 2PB</w:t>
    </w:r>
  </w:p>
  <w:p w14:paraId="7F1EC2C4" w14:textId="77777777" w:rsidR="009D30BB" w:rsidRPr="002C72F6" w:rsidRDefault="009D30BB" w:rsidP="009D30BB">
    <w:pPr>
      <w:pStyle w:val="Header"/>
      <w:jc w:val="center"/>
      <w:rPr>
        <w:rFonts w:asciiTheme="minorHAnsi" w:hAnsiTheme="minorHAnsi" w:cstheme="minorHAnsi"/>
        <w:sz w:val="16"/>
        <w:szCs w:val="16"/>
      </w:rPr>
    </w:pPr>
    <w:r w:rsidRPr="002C72F6">
      <w:rPr>
        <w:rFonts w:asciiTheme="minorHAnsi" w:hAnsiTheme="minorHAnsi" w:cstheme="minorHAnsi"/>
        <w:sz w:val="16"/>
        <w:szCs w:val="16"/>
      </w:rPr>
      <w:t>Telephone 01767 262807</w:t>
    </w:r>
  </w:p>
  <w:p w14:paraId="7F1EC2C5" w14:textId="77777777" w:rsidR="009D30BB" w:rsidRPr="002C72F6" w:rsidRDefault="009D30BB" w:rsidP="009D30BB">
    <w:pPr>
      <w:pStyle w:val="Header"/>
      <w:jc w:val="center"/>
      <w:rPr>
        <w:rFonts w:asciiTheme="minorHAnsi" w:hAnsiTheme="minorHAnsi" w:cstheme="minorHAnsi"/>
      </w:rPr>
    </w:pPr>
    <w:hyperlink r:id="rId2" w:history="1">
      <w:r w:rsidRPr="002C72F6">
        <w:rPr>
          <w:rStyle w:val="Hyperlink"/>
          <w:rFonts w:asciiTheme="minorHAnsi" w:hAnsiTheme="minorHAnsi" w:cstheme="minorHAnsi"/>
          <w:sz w:val="16"/>
          <w:szCs w:val="16"/>
        </w:rPr>
        <w:t>www.pottonpreschool.co.uk</w:t>
      </w:r>
    </w:hyperlink>
  </w:p>
  <w:p w14:paraId="7F1EC2C6" w14:textId="77777777" w:rsidR="009D30BB" w:rsidRPr="002C72F6" w:rsidRDefault="009D30BB" w:rsidP="009D30BB">
    <w:pPr>
      <w:pStyle w:val="Header"/>
      <w:jc w:val="center"/>
      <w:rPr>
        <w:rFonts w:asciiTheme="minorHAnsi" w:hAnsiTheme="minorHAnsi" w:cstheme="minorHAnsi"/>
        <w:sz w:val="16"/>
        <w:szCs w:val="16"/>
      </w:rPr>
    </w:pPr>
    <w:r w:rsidRPr="002C72F6">
      <w:rPr>
        <w:rFonts w:asciiTheme="minorHAnsi" w:hAnsiTheme="minorHAnsi" w:cstheme="minorHAnsi"/>
        <w:sz w:val="16"/>
        <w:szCs w:val="16"/>
      </w:rPr>
      <w:t>pottonpreschool@btconnct.com</w:t>
    </w:r>
  </w:p>
  <w:p w14:paraId="7F1EC2C7" w14:textId="77777777" w:rsidR="009D30BB" w:rsidRPr="002C72F6" w:rsidRDefault="009D30BB" w:rsidP="009D30BB">
    <w:pPr>
      <w:pStyle w:val="Header"/>
      <w:jc w:val="center"/>
      <w:rPr>
        <w:rFonts w:asciiTheme="minorHAnsi" w:hAnsiTheme="minorHAnsi" w:cstheme="minorHAnsi"/>
        <w:sz w:val="16"/>
        <w:szCs w:val="16"/>
      </w:rPr>
    </w:pPr>
    <w:r w:rsidRPr="002C72F6">
      <w:rPr>
        <w:rFonts w:asciiTheme="minorHAnsi" w:hAnsiTheme="minorHAnsi" w:cstheme="minorHAnsi"/>
        <w:sz w:val="16"/>
        <w:szCs w:val="16"/>
      </w:rPr>
      <w:t>Registered Charity No. 1027170</w:t>
    </w:r>
  </w:p>
  <w:p w14:paraId="7F1EC2C8" w14:textId="77777777" w:rsidR="009D30BB" w:rsidRPr="002C72F6" w:rsidRDefault="009D30BB" w:rsidP="009D30BB">
    <w:pPr>
      <w:pStyle w:val="Header"/>
      <w:jc w:val="center"/>
      <w:rPr>
        <w:rFonts w:asciiTheme="minorHAnsi" w:hAnsiTheme="minorHAnsi" w:cstheme="minorHAnsi"/>
        <w:b/>
        <w:sz w:val="16"/>
        <w:szCs w:val="16"/>
      </w:rPr>
    </w:pPr>
    <w:r w:rsidRPr="002C72F6">
      <w:rPr>
        <w:rFonts w:asciiTheme="minorHAnsi" w:hAnsiTheme="minorHAnsi" w:cstheme="minorHAnsi"/>
        <w:b/>
        <w:sz w:val="16"/>
        <w:szCs w:val="16"/>
      </w:rPr>
      <w:t>Learning Through Play</w:t>
    </w:r>
  </w:p>
  <w:p w14:paraId="7F1EC2C9" w14:textId="77777777" w:rsidR="00AE1448" w:rsidRDefault="00AE1448">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835E2" w14:textId="77777777" w:rsidR="002C72F6" w:rsidRDefault="002C72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1AA5"/>
    <w:multiLevelType w:val="hybridMultilevel"/>
    <w:tmpl w:val="A0184AB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17F1D0D"/>
    <w:multiLevelType w:val="multilevel"/>
    <w:tmpl w:val="40B6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C1E5E"/>
    <w:multiLevelType w:val="hybridMultilevel"/>
    <w:tmpl w:val="5E5ED53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8901DF5"/>
    <w:multiLevelType w:val="hybridMultilevel"/>
    <w:tmpl w:val="DAB02C8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9412FDC"/>
    <w:multiLevelType w:val="multilevel"/>
    <w:tmpl w:val="7B66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942A1D"/>
    <w:multiLevelType w:val="hybridMultilevel"/>
    <w:tmpl w:val="9938700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DD27054"/>
    <w:multiLevelType w:val="multilevel"/>
    <w:tmpl w:val="4730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91E82"/>
    <w:multiLevelType w:val="multilevel"/>
    <w:tmpl w:val="47BE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BE0EA7"/>
    <w:multiLevelType w:val="multilevel"/>
    <w:tmpl w:val="8D96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6D189B"/>
    <w:multiLevelType w:val="multilevel"/>
    <w:tmpl w:val="2D46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41640F"/>
    <w:multiLevelType w:val="multilevel"/>
    <w:tmpl w:val="CA90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305D18"/>
    <w:multiLevelType w:val="hybridMultilevel"/>
    <w:tmpl w:val="3CC6F6B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6A538AE"/>
    <w:multiLevelType w:val="multilevel"/>
    <w:tmpl w:val="465C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20DF8"/>
    <w:multiLevelType w:val="hybridMultilevel"/>
    <w:tmpl w:val="465CB6E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8CE1B39"/>
    <w:multiLevelType w:val="multilevel"/>
    <w:tmpl w:val="0E5C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8B2E8E"/>
    <w:multiLevelType w:val="hybridMultilevel"/>
    <w:tmpl w:val="68B418E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CF620FE"/>
    <w:multiLevelType w:val="multilevel"/>
    <w:tmpl w:val="DA08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F044B7"/>
    <w:multiLevelType w:val="multilevel"/>
    <w:tmpl w:val="DEA62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230220"/>
    <w:multiLevelType w:val="hybridMultilevel"/>
    <w:tmpl w:val="64E0835A"/>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B525EC4"/>
    <w:multiLevelType w:val="multilevel"/>
    <w:tmpl w:val="93FC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756BA9"/>
    <w:multiLevelType w:val="multilevel"/>
    <w:tmpl w:val="0E7A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306E01"/>
    <w:multiLevelType w:val="hybridMultilevel"/>
    <w:tmpl w:val="C512EE9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50AB04B8"/>
    <w:multiLevelType w:val="multilevel"/>
    <w:tmpl w:val="6F78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02570B"/>
    <w:multiLevelType w:val="multilevel"/>
    <w:tmpl w:val="FA28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8B5DD1"/>
    <w:multiLevelType w:val="multilevel"/>
    <w:tmpl w:val="AB00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38176D"/>
    <w:multiLevelType w:val="multilevel"/>
    <w:tmpl w:val="AD3E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E5493D"/>
    <w:multiLevelType w:val="multilevel"/>
    <w:tmpl w:val="C8F0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475FA5"/>
    <w:multiLevelType w:val="multilevel"/>
    <w:tmpl w:val="0DEA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A4256E"/>
    <w:multiLevelType w:val="multilevel"/>
    <w:tmpl w:val="651E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1C2DE0"/>
    <w:multiLevelType w:val="multilevel"/>
    <w:tmpl w:val="4426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2880354">
    <w:abstractNumId w:val="13"/>
  </w:num>
  <w:num w:numId="2" w16cid:durableId="1615362723">
    <w:abstractNumId w:val="0"/>
  </w:num>
  <w:num w:numId="3" w16cid:durableId="874925446">
    <w:abstractNumId w:val="2"/>
  </w:num>
  <w:num w:numId="4" w16cid:durableId="793332713">
    <w:abstractNumId w:val="15"/>
  </w:num>
  <w:num w:numId="5" w16cid:durableId="1737701606">
    <w:abstractNumId w:val="5"/>
  </w:num>
  <w:num w:numId="6" w16cid:durableId="33314159">
    <w:abstractNumId w:val="11"/>
  </w:num>
  <w:num w:numId="7" w16cid:durableId="1574318657">
    <w:abstractNumId w:val="18"/>
  </w:num>
  <w:num w:numId="8" w16cid:durableId="1644234225">
    <w:abstractNumId w:val="21"/>
  </w:num>
  <w:num w:numId="9" w16cid:durableId="1257012922">
    <w:abstractNumId w:val="3"/>
  </w:num>
  <w:num w:numId="10" w16cid:durableId="505487260">
    <w:abstractNumId w:val="27"/>
  </w:num>
  <w:num w:numId="11" w16cid:durableId="1741168138">
    <w:abstractNumId w:val="26"/>
  </w:num>
  <w:num w:numId="12" w16cid:durableId="1533416584">
    <w:abstractNumId w:val="6"/>
  </w:num>
  <w:num w:numId="13" w16cid:durableId="66851902">
    <w:abstractNumId w:val="28"/>
  </w:num>
  <w:num w:numId="14" w16cid:durableId="2126342133">
    <w:abstractNumId w:val="19"/>
  </w:num>
  <w:num w:numId="15" w16cid:durableId="18553977">
    <w:abstractNumId w:val="29"/>
  </w:num>
  <w:num w:numId="16" w16cid:durableId="517619552">
    <w:abstractNumId w:val="7"/>
  </w:num>
  <w:num w:numId="17" w16cid:durableId="4402159">
    <w:abstractNumId w:val="4"/>
  </w:num>
  <w:num w:numId="18" w16cid:durableId="1983267585">
    <w:abstractNumId w:val="16"/>
  </w:num>
  <w:num w:numId="19" w16cid:durableId="1964339149">
    <w:abstractNumId w:val="23"/>
  </w:num>
  <w:num w:numId="20" w16cid:durableId="1707943361">
    <w:abstractNumId w:val="24"/>
  </w:num>
  <w:num w:numId="21" w16cid:durableId="2052417867">
    <w:abstractNumId w:val="8"/>
  </w:num>
  <w:num w:numId="22" w16cid:durableId="1903639822">
    <w:abstractNumId w:val="10"/>
  </w:num>
  <w:num w:numId="23" w16cid:durableId="472648251">
    <w:abstractNumId w:val="1"/>
  </w:num>
  <w:num w:numId="24" w16cid:durableId="669523574">
    <w:abstractNumId w:val="17"/>
  </w:num>
  <w:num w:numId="25" w16cid:durableId="1770079690">
    <w:abstractNumId w:val="20"/>
  </w:num>
  <w:num w:numId="26" w16cid:durableId="651105568">
    <w:abstractNumId w:val="12"/>
  </w:num>
  <w:num w:numId="27" w16cid:durableId="897326517">
    <w:abstractNumId w:val="9"/>
  </w:num>
  <w:num w:numId="28" w16cid:durableId="864708578">
    <w:abstractNumId w:val="25"/>
  </w:num>
  <w:num w:numId="29" w16cid:durableId="18825495">
    <w:abstractNumId w:val="14"/>
  </w:num>
  <w:num w:numId="30" w16cid:durableId="184774427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52"/>
    <w:rsid w:val="0002484B"/>
    <w:rsid w:val="000257D3"/>
    <w:rsid w:val="000832ED"/>
    <w:rsid w:val="00106388"/>
    <w:rsid w:val="00114951"/>
    <w:rsid w:val="00137D9B"/>
    <w:rsid w:val="00151D86"/>
    <w:rsid w:val="00166719"/>
    <w:rsid w:val="00170570"/>
    <w:rsid w:val="001A12CC"/>
    <w:rsid w:val="001A1FBE"/>
    <w:rsid w:val="00242451"/>
    <w:rsid w:val="00244309"/>
    <w:rsid w:val="00255394"/>
    <w:rsid w:val="00261A91"/>
    <w:rsid w:val="00275DBC"/>
    <w:rsid w:val="002825D0"/>
    <w:rsid w:val="002C4CF6"/>
    <w:rsid w:val="002C72F6"/>
    <w:rsid w:val="002E28C5"/>
    <w:rsid w:val="00323CBF"/>
    <w:rsid w:val="003830C4"/>
    <w:rsid w:val="00385DE0"/>
    <w:rsid w:val="003C45C5"/>
    <w:rsid w:val="00423F82"/>
    <w:rsid w:val="00461B80"/>
    <w:rsid w:val="00473BFF"/>
    <w:rsid w:val="00492305"/>
    <w:rsid w:val="004D784D"/>
    <w:rsid w:val="004E5C72"/>
    <w:rsid w:val="00523850"/>
    <w:rsid w:val="00564349"/>
    <w:rsid w:val="00582D1D"/>
    <w:rsid w:val="005A2CDE"/>
    <w:rsid w:val="005C53CC"/>
    <w:rsid w:val="005D506D"/>
    <w:rsid w:val="00604421"/>
    <w:rsid w:val="00606695"/>
    <w:rsid w:val="00610ED0"/>
    <w:rsid w:val="00657E7C"/>
    <w:rsid w:val="00687214"/>
    <w:rsid w:val="00690FB3"/>
    <w:rsid w:val="00692E1D"/>
    <w:rsid w:val="0069329F"/>
    <w:rsid w:val="0069746F"/>
    <w:rsid w:val="006A12AC"/>
    <w:rsid w:val="006C4308"/>
    <w:rsid w:val="006D1E2E"/>
    <w:rsid w:val="006D35A1"/>
    <w:rsid w:val="0077016B"/>
    <w:rsid w:val="007B6283"/>
    <w:rsid w:val="007C0D50"/>
    <w:rsid w:val="007E3F21"/>
    <w:rsid w:val="007F0EF5"/>
    <w:rsid w:val="007F1E18"/>
    <w:rsid w:val="007F67A2"/>
    <w:rsid w:val="00823DA9"/>
    <w:rsid w:val="00831888"/>
    <w:rsid w:val="00864C79"/>
    <w:rsid w:val="0088178C"/>
    <w:rsid w:val="008A35DA"/>
    <w:rsid w:val="008F7319"/>
    <w:rsid w:val="00916983"/>
    <w:rsid w:val="00923D23"/>
    <w:rsid w:val="00924D1A"/>
    <w:rsid w:val="00957EAA"/>
    <w:rsid w:val="009A4F9F"/>
    <w:rsid w:val="009B5BF2"/>
    <w:rsid w:val="009D30BB"/>
    <w:rsid w:val="00A42ABD"/>
    <w:rsid w:val="00A44AE4"/>
    <w:rsid w:val="00A751F7"/>
    <w:rsid w:val="00A76C7A"/>
    <w:rsid w:val="00AE1448"/>
    <w:rsid w:val="00B17EEC"/>
    <w:rsid w:val="00B510C6"/>
    <w:rsid w:val="00B63D56"/>
    <w:rsid w:val="00BD636E"/>
    <w:rsid w:val="00BE549A"/>
    <w:rsid w:val="00C31766"/>
    <w:rsid w:val="00C61B92"/>
    <w:rsid w:val="00C7238B"/>
    <w:rsid w:val="00C73270"/>
    <w:rsid w:val="00C81540"/>
    <w:rsid w:val="00CB0A07"/>
    <w:rsid w:val="00CC5E8C"/>
    <w:rsid w:val="00CE0563"/>
    <w:rsid w:val="00CE536B"/>
    <w:rsid w:val="00D52340"/>
    <w:rsid w:val="00D566BF"/>
    <w:rsid w:val="00D82C75"/>
    <w:rsid w:val="00D907BD"/>
    <w:rsid w:val="00D96507"/>
    <w:rsid w:val="00DA468A"/>
    <w:rsid w:val="00DB28DA"/>
    <w:rsid w:val="00DC3852"/>
    <w:rsid w:val="00DC3EF3"/>
    <w:rsid w:val="00E759B5"/>
    <w:rsid w:val="00E85F23"/>
    <w:rsid w:val="00E87C87"/>
    <w:rsid w:val="00E93888"/>
    <w:rsid w:val="00EB6C89"/>
    <w:rsid w:val="00F632E0"/>
    <w:rsid w:val="00F764D3"/>
    <w:rsid w:val="00F8539E"/>
    <w:rsid w:val="00FA0FF0"/>
    <w:rsid w:val="00FB32AB"/>
    <w:rsid w:val="00FB3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F1EC26F"/>
  <w15:docId w15:val="{6C23C9A0-8C4A-4E79-B31E-A389B51DF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07BD"/>
    <w:rPr>
      <w:rFonts w:ascii="Book Antiqua" w:hAnsi="Book Antiqua"/>
      <w:color w:val="000000"/>
      <w:sz w:val="24"/>
      <w:szCs w:val="24"/>
      <w:lang w:eastAsia="en-US"/>
    </w:rPr>
  </w:style>
  <w:style w:type="paragraph" w:styleId="Heading1">
    <w:name w:val="heading 1"/>
    <w:basedOn w:val="Normal"/>
    <w:next w:val="Normal"/>
    <w:qFormat/>
    <w:rsid w:val="00D907BD"/>
    <w:pPr>
      <w:keepNext/>
      <w:outlineLvl w:val="0"/>
    </w:pPr>
    <w:rPr>
      <w:u w:val="single"/>
    </w:rPr>
  </w:style>
  <w:style w:type="paragraph" w:styleId="Heading2">
    <w:name w:val="heading 2"/>
    <w:basedOn w:val="Normal"/>
    <w:next w:val="Normal"/>
    <w:qFormat/>
    <w:rsid w:val="00D907BD"/>
    <w:pPr>
      <w:keepNext/>
      <w:outlineLvl w:val="1"/>
    </w:pPr>
    <w:rPr>
      <w:sz w:val="28"/>
    </w:rPr>
  </w:style>
  <w:style w:type="paragraph" w:styleId="Heading3">
    <w:name w:val="heading 3"/>
    <w:basedOn w:val="Normal"/>
    <w:next w:val="Normal"/>
    <w:link w:val="Heading3Char"/>
    <w:semiHidden/>
    <w:unhideWhenUsed/>
    <w:qFormat/>
    <w:rsid w:val="00B63D5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52385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907BD"/>
    <w:pPr>
      <w:tabs>
        <w:tab w:val="center" w:pos="4153"/>
        <w:tab w:val="right" w:pos="8306"/>
      </w:tabs>
    </w:pPr>
  </w:style>
  <w:style w:type="paragraph" w:styleId="Footer">
    <w:name w:val="footer"/>
    <w:basedOn w:val="Normal"/>
    <w:rsid w:val="00D907BD"/>
    <w:pPr>
      <w:tabs>
        <w:tab w:val="center" w:pos="4153"/>
        <w:tab w:val="right" w:pos="8306"/>
      </w:tabs>
    </w:pPr>
  </w:style>
  <w:style w:type="paragraph" w:styleId="BalloonText">
    <w:name w:val="Balloon Text"/>
    <w:basedOn w:val="Normal"/>
    <w:semiHidden/>
    <w:rsid w:val="00A751F7"/>
    <w:rPr>
      <w:rFonts w:ascii="Tahoma" w:hAnsi="Tahoma" w:cs="Tahoma"/>
      <w:sz w:val="16"/>
      <w:szCs w:val="16"/>
    </w:rPr>
  </w:style>
  <w:style w:type="character" w:customStyle="1" w:styleId="HeaderChar">
    <w:name w:val="Header Char"/>
    <w:link w:val="Header"/>
    <w:rsid w:val="005D506D"/>
    <w:rPr>
      <w:rFonts w:ascii="Book Antiqua" w:hAnsi="Book Antiqua"/>
      <w:color w:val="000000"/>
      <w:sz w:val="24"/>
      <w:szCs w:val="24"/>
      <w:lang w:eastAsia="en-US"/>
    </w:rPr>
  </w:style>
  <w:style w:type="character" w:styleId="Hyperlink">
    <w:name w:val="Hyperlink"/>
    <w:basedOn w:val="DefaultParagraphFont"/>
    <w:rsid w:val="009D30BB"/>
    <w:rPr>
      <w:color w:val="0000FF"/>
      <w:u w:val="single"/>
    </w:rPr>
  </w:style>
  <w:style w:type="character" w:customStyle="1" w:styleId="Heading4Char">
    <w:name w:val="Heading 4 Char"/>
    <w:basedOn w:val="DefaultParagraphFont"/>
    <w:link w:val="Heading4"/>
    <w:semiHidden/>
    <w:rsid w:val="00523850"/>
    <w:rPr>
      <w:rFonts w:asciiTheme="majorHAnsi" w:eastAsiaTheme="majorEastAsia" w:hAnsiTheme="majorHAnsi" w:cstheme="majorBidi"/>
      <w:i/>
      <w:iCs/>
      <w:color w:val="365F91" w:themeColor="accent1" w:themeShade="BF"/>
      <w:sz w:val="24"/>
      <w:szCs w:val="24"/>
      <w:lang w:eastAsia="en-US"/>
    </w:rPr>
  </w:style>
  <w:style w:type="paragraph" w:styleId="ListParagraph">
    <w:name w:val="List Paragraph"/>
    <w:basedOn w:val="Normal"/>
    <w:uiPriority w:val="34"/>
    <w:qFormat/>
    <w:rsid w:val="003C45C5"/>
    <w:pPr>
      <w:ind w:left="720"/>
      <w:contextualSpacing/>
    </w:pPr>
  </w:style>
  <w:style w:type="character" w:customStyle="1" w:styleId="Heading3Char">
    <w:name w:val="Heading 3 Char"/>
    <w:basedOn w:val="DefaultParagraphFont"/>
    <w:link w:val="Heading3"/>
    <w:semiHidden/>
    <w:rsid w:val="00B63D56"/>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9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775</Words>
  <Characters>4915</Characters>
  <Application>Microsoft Office Word</Application>
  <DocSecurity>0</DocSecurity>
  <Lines>148</Lines>
  <Paragraphs>79</Paragraphs>
  <ScaleCrop>false</ScaleCrop>
  <HeadingPairs>
    <vt:vector size="2" baseType="variant">
      <vt:variant>
        <vt:lpstr>Title</vt:lpstr>
      </vt:variant>
      <vt:variant>
        <vt:i4>1</vt:i4>
      </vt:variant>
    </vt:vector>
  </HeadingPairs>
  <TitlesOfParts>
    <vt:vector size="1" baseType="lpstr">
      <vt:lpstr>18th April 2002</vt:lpstr>
    </vt:vector>
  </TitlesOfParts>
  <Company>Compute It</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18th April 2002</dc:title>
  <dc:creator>Alan Shackleton</dc:creator>
  <cp:lastModifiedBy>Holly Baker-Dugmore</cp:lastModifiedBy>
  <cp:revision>2</cp:revision>
  <cp:lastPrinted>2016-03-15T15:32:00Z</cp:lastPrinted>
  <dcterms:created xsi:type="dcterms:W3CDTF">2026-01-30T14:24:00Z</dcterms:created>
  <dcterms:modified xsi:type="dcterms:W3CDTF">2026-01-30T14:24:00Z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-648641451</vt:i4>
  </property>
  <property fmtid="{D5CDD505-2E9C-101B-9397-08002B2CF9AE}" pid="3" name="_EmailSubject">
    <vt:lpwstr>Wind</vt:lpwstr>
  </property>
  <property fmtid="{D5CDD505-2E9C-101B-9397-08002B2CF9AE}" pid="4" name="_AuthorEmail">
    <vt:lpwstr>tp45@nieu.wanadoo.co.uk</vt:lpwstr>
  </property>
  <property fmtid="{D5CDD505-2E9C-101B-9397-08002B2CF9AE}" pid="5" name="_AuthorEmailDisplayName">
    <vt:lpwstr>Tiffany Nieuwoudt</vt:lpwstr>
  </property>
  <property fmtid="{D5CDD505-2E9C-101B-9397-08002B2CF9AE}" pid="6" name="_ReviewingToolsShownOnce">
    <vt:lpwstr/>
  </property>
</Properties>
</file>